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32CA" w:rsidRPr="005132CA" w:rsidRDefault="00F237D0" w:rsidP="005132CA">
      <w:pPr>
        <w:jc w:val="center"/>
        <w:rPr>
          <w:rFonts w:cstheme="minorHAnsi"/>
          <w:b/>
          <w:color w:val="5B9BD5" w:themeColor="accent1"/>
          <w:sz w:val="28"/>
          <w:szCs w:val="28"/>
        </w:rPr>
      </w:pPr>
      <w:r>
        <w:rPr>
          <w:rFonts w:cstheme="minorHAnsi"/>
          <w:b/>
          <w:color w:val="5B9BD5" w:themeColor="accent1"/>
          <w:sz w:val="28"/>
          <w:szCs w:val="28"/>
        </w:rPr>
        <w:t>U 1</w:t>
      </w:r>
      <w:r w:rsidR="005132CA" w:rsidRPr="00900020">
        <w:rPr>
          <w:rFonts w:cstheme="minorHAnsi"/>
          <w:b/>
          <w:color w:val="5B9BD5" w:themeColor="accent1"/>
          <w:sz w:val="28"/>
          <w:szCs w:val="28"/>
        </w:rPr>
        <w:t>.</w:t>
      </w:r>
      <w:r w:rsidR="005132CA">
        <w:rPr>
          <w:rFonts w:cstheme="minorHAnsi"/>
          <w:b/>
          <w:color w:val="5B9BD5" w:themeColor="accent1"/>
          <w:sz w:val="28"/>
          <w:szCs w:val="28"/>
        </w:rPr>
        <w:t>3.2</w:t>
      </w:r>
      <w:r w:rsidR="005132CA" w:rsidRPr="00900020">
        <w:rPr>
          <w:rFonts w:cstheme="minorHAnsi"/>
          <w:b/>
          <w:color w:val="5B9BD5" w:themeColor="accent1"/>
          <w:sz w:val="28"/>
          <w:szCs w:val="28"/>
        </w:rPr>
        <w:t xml:space="preserve"> I </w:t>
      </w:r>
      <w:r w:rsidR="005132CA">
        <w:rPr>
          <w:rFonts w:cstheme="minorHAnsi"/>
          <w:b/>
          <w:color w:val="5B9BD5" w:themeColor="accent1"/>
          <w:sz w:val="28"/>
          <w:szCs w:val="28"/>
        </w:rPr>
        <w:t xml:space="preserve">Guided reading I Answer sheet </w:t>
      </w:r>
    </w:p>
    <w:p w:rsidR="00BB12FC" w:rsidRPr="005132CA" w:rsidRDefault="00A32D7C" w:rsidP="005132CA">
      <w:pPr>
        <w:pStyle w:val="ListParagraph"/>
        <w:rPr>
          <w:b/>
        </w:rPr>
      </w:pPr>
      <w:r>
        <w:rPr>
          <w:b/>
        </w:rPr>
        <w:t>C</w:t>
      </w:r>
      <w:r w:rsidR="00CC02DD" w:rsidRPr="00CC02DD">
        <w:rPr>
          <w:b/>
        </w:rPr>
        <w:t>hapters 7-8 Guidelines on Sanitation and Public Health Worksheet</w:t>
      </w:r>
    </w:p>
    <w:p w:rsidR="00F73CB2" w:rsidRPr="009404A1" w:rsidRDefault="00A13E74" w:rsidP="00634CEE">
      <w:pPr>
        <w:rPr>
          <w:b/>
          <w:i/>
          <w:u w:val="single"/>
        </w:rPr>
      </w:pPr>
      <w:r w:rsidRPr="009404A1">
        <w:rPr>
          <w:b/>
          <w:i/>
          <w:u w:val="single"/>
        </w:rPr>
        <w:t>Chapter 7</w:t>
      </w:r>
    </w:p>
    <w:p w:rsidR="00634CEE" w:rsidRDefault="000F4C01" w:rsidP="00BB12FC">
      <w:pPr>
        <w:pStyle w:val="ListParagraph"/>
        <w:numPr>
          <w:ilvl w:val="0"/>
          <w:numId w:val="13"/>
        </w:numPr>
      </w:pPr>
      <w:r>
        <w:t>What does the</w:t>
      </w:r>
      <w:r w:rsidR="00CC02DD">
        <w:t xml:space="preserve"> Cochrane </w:t>
      </w:r>
      <w:r w:rsidR="00FA59CB">
        <w:t>O</w:t>
      </w:r>
      <w:r>
        <w:t>rganisation do</w:t>
      </w:r>
      <w:r w:rsidR="009404A1">
        <w:t xml:space="preserve">? </w:t>
      </w:r>
      <w:r w:rsidR="006571E7">
        <w:t xml:space="preserve"> </w:t>
      </w:r>
      <w:bookmarkStart w:id="0" w:name="_GoBack"/>
      <w:bookmarkEnd w:id="0"/>
    </w:p>
    <w:p w:rsidR="00915733" w:rsidRDefault="00915733" w:rsidP="00915733">
      <w:pPr>
        <w:pStyle w:val="ListParagraph"/>
      </w:pPr>
    </w:p>
    <w:p w:rsidR="00915733" w:rsidRDefault="00915733" w:rsidP="00915733">
      <w:pPr>
        <w:ind w:left="720"/>
      </w:pPr>
      <w:r>
        <w:t>Goal 1: Producing evidence</w:t>
      </w:r>
    </w:p>
    <w:p w:rsidR="00915733" w:rsidRDefault="00915733" w:rsidP="00915733">
      <w:pPr>
        <w:ind w:left="720"/>
      </w:pPr>
      <w:r>
        <w:t>Goal 2: Making our evidence accessible</w:t>
      </w:r>
    </w:p>
    <w:p w:rsidR="00915733" w:rsidRDefault="00915733" w:rsidP="00915733">
      <w:pPr>
        <w:ind w:left="720"/>
      </w:pPr>
      <w:r>
        <w:t>Goal 3: Advocating for evidence</w:t>
      </w:r>
    </w:p>
    <w:p w:rsidR="00915733" w:rsidRDefault="00915733" w:rsidP="00915733">
      <w:pPr>
        <w:ind w:left="720"/>
      </w:pPr>
      <w:r w:rsidRPr="00634CEE">
        <w:t>Goal 4: Building an effective and sustainable organization</w:t>
      </w:r>
    </w:p>
    <w:p w:rsidR="00915733" w:rsidRDefault="00220343" w:rsidP="00915733">
      <w:pPr>
        <w:ind w:left="720"/>
      </w:pPr>
      <w:hyperlink r:id="rId8" w:history="1">
        <w:r w:rsidR="00915733">
          <w:rPr>
            <w:rStyle w:val="Hyperlink"/>
          </w:rPr>
          <w:t>https://www.cochrane.org/about-us</w:t>
        </w:r>
      </w:hyperlink>
    </w:p>
    <w:p w:rsidR="00BB12FC" w:rsidRDefault="00BB12FC" w:rsidP="00BB12FC">
      <w:pPr>
        <w:pStyle w:val="ListParagraph"/>
      </w:pPr>
    </w:p>
    <w:p w:rsidR="00CD3709" w:rsidRDefault="00634CEE" w:rsidP="00CD3709">
      <w:pPr>
        <w:pStyle w:val="ListParagraph"/>
        <w:numPr>
          <w:ilvl w:val="0"/>
          <w:numId w:val="13"/>
        </w:numPr>
      </w:pPr>
      <w:r>
        <w:t>What is the h</w:t>
      </w:r>
      <w:r w:rsidRPr="00B74B5D">
        <w:t>ierarchy</w:t>
      </w:r>
      <w:r>
        <w:t xml:space="preserve"> (or levels) </w:t>
      </w:r>
      <w:r w:rsidRPr="00B74B5D">
        <w:t>of evidence</w:t>
      </w:r>
      <w:r w:rsidR="00CC011D">
        <w:t xml:space="preserve"> are used public health</w:t>
      </w:r>
      <w:r w:rsidR="00DD13EE">
        <w:t xml:space="preserve"> (cut and paste a diagram)</w:t>
      </w:r>
      <w:r>
        <w:t xml:space="preserve">, what type of </w:t>
      </w:r>
      <w:r w:rsidR="00DD13EE">
        <w:t xml:space="preserve">studies (evidence) </w:t>
      </w:r>
      <w:r>
        <w:t xml:space="preserve">is at the top of this hierarchy and why? </w:t>
      </w:r>
    </w:p>
    <w:p w:rsidR="00915733" w:rsidRDefault="00915733" w:rsidP="00915733">
      <w:pPr>
        <w:pStyle w:val="ListParagraph"/>
      </w:pPr>
    </w:p>
    <w:p w:rsidR="00915733" w:rsidRDefault="00915733" w:rsidP="00915733">
      <w:pPr>
        <w:pStyle w:val="ListParagraph"/>
      </w:pPr>
      <w:r>
        <w:rPr>
          <w:noProof/>
        </w:rPr>
        <w:drawing>
          <wp:inline distT="0" distB="0" distL="0" distR="0" wp14:anchorId="28B2F5FB" wp14:editId="09FF3CA4">
            <wp:extent cx="3645607" cy="24504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9699" cy="2459937"/>
                    </a:xfrm>
                    <a:prstGeom prst="rect">
                      <a:avLst/>
                    </a:prstGeom>
                  </pic:spPr>
                </pic:pic>
              </a:graphicData>
            </a:graphic>
          </wp:inline>
        </w:drawing>
      </w:r>
    </w:p>
    <w:p w:rsidR="00915733" w:rsidRDefault="00915733" w:rsidP="00915733">
      <w:pPr>
        <w:pStyle w:val="ListParagraph"/>
      </w:pPr>
    </w:p>
    <w:p w:rsidR="00CD3709" w:rsidRDefault="00220343" w:rsidP="00915733">
      <w:pPr>
        <w:pStyle w:val="ListParagraph"/>
      </w:pPr>
      <w:hyperlink r:id="rId10" w:history="1">
        <w:r w:rsidR="00915733" w:rsidRPr="001B523C">
          <w:rPr>
            <w:rStyle w:val="Hyperlink"/>
          </w:rPr>
          <w:t>https://isu.libguides.com/c.php?g=377561&amp;p=2584997</w:t>
        </w:r>
      </w:hyperlink>
    </w:p>
    <w:p w:rsidR="00915733" w:rsidRDefault="00915733" w:rsidP="00915733">
      <w:pPr>
        <w:pStyle w:val="ListParagraph"/>
      </w:pPr>
    </w:p>
    <w:p w:rsidR="00783F9F" w:rsidRDefault="00783F9F" w:rsidP="00915733">
      <w:pPr>
        <w:pStyle w:val="ListParagraph"/>
      </w:pPr>
    </w:p>
    <w:p w:rsidR="00783F9F" w:rsidRDefault="00783F9F" w:rsidP="00915733">
      <w:pPr>
        <w:pStyle w:val="ListParagraph"/>
      </w:pPr>
      <w:r w:rsidRPr="00783F9F">
        <w:t xml:space="preserve">A </w:t>
      </w:r>
      <w:r w:rsidRPr="00783F9F">
        <w:rPr>
          <w:b/>
          <w:u w:val="single"/>
        </w:rPr>
        <w:t>meta-analysis</w:t>
      </w:r>
      <w:r w:rsidRPr="00783F9F">
        <w:t xml:space="preserve"> is a statistical analysis that combines the results of multiple scientific studies. Meta-analyses can be performed when there are multiple scientific studies addressing the same question, with each individual study reporting measurements that are expected to have some degree of error.</w:t>
      </w:r>
    </w:p>
    <w:p w:rsidR="00783F9F" w:rsidRDefault="00783F9F" w:rsidP="00915733">
      <w:pPr>
        <w:pStyle w:val="ListParagraph"/>
      </w:pPr>
    </w:p>
    <w:p w:rsidR="00783F9F" w:rsidRDefault="00783F9F" w:rsidP="00915733">
      <w:pPr>
        <w:pStyle w:val="ListParagraph"/>
      </w:pPr>
      <w:r w:rsidRPr="00783F9F">
        <w:t xml:space="preserve">The </w:t>
      </w:r>
      <w:r w:rsidRPr="00783F9F">
        <w:rPr>
          <w:b/>
          <w:u w:val="single"/>
        </w:rPr>
        <w:t>randomised control trial</w:t>
      </w:r>
      <w:r w:rsidRPr="00783F9F">
        <w:t xml:space="preserve"> (RCT) is a trial in which subjects are randomly assigned to one of two groups: one (the experimental group) receiving the intervention that is being tested, and the other (the comparison group or control) receiving an alternative (conventional) treatment</w:t>
      </w:r>
      <w:r>
        <w:t xml:space="preserve">. </w:t>
      </w:r>
    </w:p>
    <w:p w:rsidR="00783F9F" w:rsidRDefault="00783F9F" w:rsidP="00915733">
      <w:pPr>
        <w:pStyle w:val="ListParagraph"/>
      </w:pPr>
    </w:p>
    <w:p w:rsidR="00783F9F" w:rsidRDefault="00783F9F" w:rsidP="00915733">
      <w:pPr>
        <w:pStyle w:val="ListParagraph"/>
      </w:pPr>
      <w:r w:rsidRPr="00783F9F">
        <w:lastRenderedPageBreak/>
        <w:t xml:space="preserve">A </w:t>
      </w:r>
      <w:r w:rsidRPr="00783F9F">
        <w:rPr>
          <w:b/>
          <w:u w:val="single"/>
        </w:rPr>
        <w:t>systematic review</w:t>
      </w:r>
      <w:r w:rsidRPr="00783F9F">
        <w:t xml:space="preserve"> is defined as “a review of the evidence on a clearly formulated question that uses systematic and explicit methods to identify, select and critically appraise relevant primary research, and to extract and </w:t>
      </w:r>
      <w:proofErr w:type="spellStart"/>
      <w:r w:rsidRPr="00783F9F">
        <w:t>analyze</w:t>
      </w:r>
      <w:proofErr w:type="spellEnd"/>
      <w:r w:rsidRPr="00783F9F">
        <w:t xml:space="preserve"> data from the studies that are included in the review.</w:t>
      </w:r>
    </w:p>
    <w:p w:rsidR="00783F9F" w:rsidRDefault="00783F9F" w:rsidP="00915733">
      <w:pPr>
        <w:pStyle w:val="ListParagraph"/>
      </w:pPr>
    </w:p>
    <w:p w:rsidR="00783F9F" w:rsidRDefault="00783F9F" w:rsidP="00915733">
      <w:pPr>
        <w:pStyle w:val="ListParagraph"/>
      </w:pPr>
      <w:r w:rsidRPr="00783F9F">
        <w:rPr>
          <w:b/>
          <w:u w:val="single"/>
        </w:rPr>
        <w:t>Cohort studies</w:t>
      </w:r>
      <w:r w:rsidRPr="00783F9F">
        <w:t xml:space="preserve"> are a type of longitudinal study—an approach that follows research participants over a period of time (often many years). Specifically, cohort studies recruit and follow participants who share a common characteristic, such as a particular occupation or demographic similarity.</w:t>
      </w:r>
    </w:p>
    <w:p w:rsidR="00783F9F" w:rsidRDefault="00783F9F" w:rsidP="00915733">
      <w:pPr>
        <w:pStyle w:val="ListParagraph"/>
      </w:pPr>
    </w:p>
    <w:p w:rsidR="00783F9F" w:rsidRDefault="00783F9F" w:rsidP="00915733">
      <w:pPr>
        <w:pStyle w:val="ListParagraph"/>
      </w:pPr>
    </w:p>
    <w:p w:rsidR="00CC02DD" w:rsidRDefault="00315450" w:rsidP="00BB12FC">
      <w:pPr>
        <w:pStyle w:val="ListParagraph"/>
        <w:numPr>
          <w:ilvl w:val="0"/>
          <w:numId w:val="13"/>
        </w:numPr>
      </w:pPr>
      <w:r>
        <w:t>Explain what a</w:t>
      </w:r>
      <w:r w:rsidR="00634CEE">
        <w:t xml:space="preserve"> systematic review</w:t>
      </w:r>
      <w:r>
        <w:t xml:space="preserve"> is</w:t>
      </w:r>
      <w:r w:rsidR="00634CEE">
        <w:t xml:space="preserve">? </w:t>
      </w:r>
    </w:p>
    <w:p w:rsidR="00FC5B6E" w:rsidRPr="00FC5B6E" w:rsidRDefault="00FC5B6E" w:rsidP="00FC5B6E">
      <w:pPr>
        <w:ind w:left="360"/>
        <w:rPr>
          <w:color w:val="000000"/>
          <w:shd w:val="clear" w:color="auto" w:fill="FFFFFF"/>
        </w:rPr>
      </w:pPr>
      <w:r w:rsidRPr="00FC5B6E">
        <w:rPr>
          <w:color w:val="000000"/>
          <w:shd w:val="clear" w:color="auto" w:fill="FFFFFF"/>
        </w:rPr>
        <w:t>Systematic reviews, involves a detailed and comprehensive plan and search strategy derived a priori, with the goal of reducing bias by identifying, appraising, and synthesizing all relevant studies on a particular topic.</w:t>
      </w:r>
    </w:p>
    <w:p w:rsidR="00915733" w:rsidRPr="00FC5B6E" w:rsidRDefault="00220343" w:rsidP="00FC5B6E">
      <w:pPr>
        <w:ind w:left="360"/>
        <w:rPr>
          <w:color w:val="000000"/>
          <w:shd w:val="clear" w:color="auto" w:fill="FFFFFF"/>
        </w:rPr>
      </w:pPr>
      <w:hyperlink r:id="rId11" w:history="1">
        <w:r w:rsidR="00FC5B6E">
          <w:rPr>
            <w:rStyle w:val="Hyperlink"/>
          </w:rPr>
          <w:t>https://www.ncbi.nlm.nih.gov/pmc/articles/PMC3024725/</w:t>
        </w:r>
      </w:hyperlink>
    </w:p>
    <w:p w:rsidR="00BB12FC" w:rsidRDefault="00BB12FC" w:rsidP="00BB12FC">
      <w:pPr>
        <w:pStyle w:val="ListParagraph"/>
      </w:pPr>
    </w:p>
    <w:p w:rsidR="00BB12FC" w:rsidRDefault="00CC02DD" w:rsidP="00BB12FC">
      <w:pPr>
        <w:pStyle w:val="ListParagraph"/>
        <w:numPr>
          <w:ilvl w:val="0"/>
          <w:numId w:val="13"/>
        </w:numPr>
      </w:pPr>
      <w:r>
        <w:t xml:space="preserve">Can you explain what is meant </w:t>
      </w:r>
      <w:proofErr w:type="gramStart"/>
      <w:r>
        <w:t>by …</w:t>
      </w:r>
      <w:proofErr w:type="gramEnd"/>
      <w:r>
        <w:t xml:space="preserve">  </w:t>
      </w:r>
      <w:proofErr w:type="gramStart"/>
      <w:r>
        <w:t>“ Sanitation</w:t>
      </w:r>
      <w:proofErr w:type="gramEnd"/>
      <w:r>
        <w:t xml:space="preserve"> interventions often comprise of multiple components, which may act independently or interdependently” (page 126)</w:t>
      </w:r>
      <w:r w:rsidR="00634CEE">
        <w:t xml:space="preserve">. </w:t>
      </w:r>
    </w:p>
    <w:p w:rsidR="00FC5B6E" w:rsidRDefault="00FC5B6E" w:rsidP="00FC5B6E">
      <w:pPr>
        <w:pStyle w:val="ListParagraph"/>
      </w:pPr>
    </w:p>
    <w:p w:rsidR="00FC5B6E" w:rsidRDefault="00FC5B6E" w:rsidP="00FC5B6E">
      <w:pPr>
        <w:pStyle w:val="ListParagraph"/>
      </w:pPr>
      <w:r w:rsidRPr="00FC5B6E">
        <w:t>Sanitation interventions are complex – they may consist of different components, hardware and software and these components may be not connected or connected.</w:t>
      </w:r>
    </w:p>
    <w:p w:rsidR="00FC5B6E" w:rsidRDefault="00FC5B6E" w:rsidP="00FC5B6E">
      <w:pPr>
        <w:pStyle w:val="ListParagraph"/>
      </w:pPr>
    </w:p>
    <w:p w:rsidR="00BB12FC" w:rsidRDefault="00D76618" w:rsidP="00CD3709">
      <w:pPr>
        <w:pStyle w:val="ListParagraph"/>
        <w:numPr>
          <w:ilvl w:val="0"/>
          <w:numId w:val="13"/>
        </w:numPr>
      </w:pPr>
      <w:r>
        <w:t>What are the contextual factors for sanitation interventions and how can the</w:t>
      </w:r>
      <w:r w:rsidR="00315450">
        <w:t>y</w:t>
      </w:r>
      <w:r>
        <w:t xml:space="preserve"> affect the outcomes? </w:t>
      </w:r>
    </w:p>
    <w:p w:rsidR="00BB12FC" w:rsidRDefault="00BB12FC" w:rsidP="00BB12FC">
      <w:pPr>
        <w:pStyle w:val="ListParagraph"/>
      </w:pPr>
    </w:p>
    <w:p w:rsidR="00FC5B6E" w:rsidRPr="00783F9F" w:rsidRDefault="00FC5B6E" w:rsidP="00D70B9E">
      <w:pPr>
        <w:pStyle w:val="ListParagraph"/>
        <w:numPr>
          <w:ilvl w:val="0"/>
          <w:numId w:val="28"/>
        </w:numPr>
        <w:jc w:val="both"/>
      </w:pPr>
      <w:r w:rsidRPr="00783F9F">
        <w:t xml:space="preserve">Geography </w:t>
      </w:r>
    </w:p>
    <w:p w:rsidR="00FC5B6E" w:rsidRPr="00783F9F" w:rsidRDefault="00FC5B6E" w:rsidP="00D70B9E">
      <w:pPr>
        <w:pStyle w:val="ListParagraph"/>
        <w:numPr>
          <w:ilvl w:val="0"/>
          <w:numId w:val="28"/>
        </w:numPr>
        <w:jc w:val="both"/>
      </w:pPr>
      <w:r w:rsidRPr="00783F9F">
        <w:t xml:space="preserve">Epidemiology </w:t>
      </w:r>
    </w:p>
    <w:p w:rsidR="00FC5B6E" w:rsidRPr="00783F9F" w:rsidRDefault="00FC5B6E" w:rsidP="00D70B9E">
      <w:pPr>
        <w:pStyle w:val="ListParagraph"/>
        <w:numPr>
          <w:ilvl w:val="0"/>
          <w:numId w:val="28"/>
        </w:numPr>
        <w:jc w:val="both"/>
      </w:pPr>
      <w:r w:rsidRPr="00783F9F">
        <w:t xml:space="preserve">Socio-economic </w:t>
      </w:r>
    </w:p>
    <w:p w:rsidR="00FC5B6E" w:rsidRPr="00783F9F" w:rsidRDefault="00FC5B6E" w:rsidP="00D70B9E">
      <w:pPr>
        <w:pStyle w:val="ListParagraph"/>
        <w:numPr>
          <w:ilvl w:val="0"/>
          <w:numId w:val="28"/>
        </w:numPr>
        <w:jc w:val="both"/>
      </w:pPr>
      <w:r w:rsidRPr="00783F9F">
        <w:t xml:space="preserve">Socio- cultural </w:t>
      </w:r>
    </w:p>
    <w:p w:rsidR="00FC5B6E" w:rsidRPr="00783F9F" w:rsidRDefault="00FC5B6E" w:rsidP="00D70B9E">
      <w:pPr>
        <w:pStyle w:val="ListParagraph"/>
        <w:numPr>
          <w:ilvl w:val="0"/>
          <w:numId w:val="28"/>
        </w:numPr>
        <w:jc w:val="both"/>
      </w:pPr>
      <w:r w:rsidRPr="00783F9F">
        <w:t xml:space="preserve">Political </w:t>
      </w:r>
    </w:p>
    <w:p w:rsidR="00FC5B6E" w:rsidRPr="00783F9F" w:rsidRDefault="00FC5B6E" w:rsidP="00D70B9E">
      <w:pPr>
        <w:pStyle w:val="ListParagraph"/>
        <w:numPr>
          <w:ilvl w:val="0"/>
          <w:numId w:val="28"/>
        </w:numPr>
        <w:jc w:val="both"/>
      </w:pPr>
      <w:r w:rsidRPr="00783F9F">
        <w:t xml:space="preserve">Legal </w:t>
      </w:r>
    </w:p>
    <w:p w:rsidR="00FC5B6E" w:rsidRPr="00783F9F" w:rsidRDefault="00FC5B6E" w:rsidP="00D70B9E">
      <w:pPr>
        <w:pStyle w:val="ListParagraph"/>
        <w:numPr>
          <w:ilvl w:val="0"/>
          <w:numId w:val="28"/>
        </w:numPr>
        <w:jc w:val="both"/>
      </w:pPr>
      <w:r w:rsidRPr="00783F9F">
        <w:t>Ethical</w:t>
      </w:r>
    </w:p>
    <w:p w:rsidR="00FC5B6E" w:rsidRDefault="00783F9F" w:rsidP="00FC5B6E">
      <w:pPr>
        <w:ind w:left="360"/>
      </w:pPr>
      <w:r w:rsidRPr="00783F9F">
        <w:t xml:space="preserve">They affect the way </w:t>
      </w:r>
      <w:r w:rsidR="00FC5B6E" w:rsidRPr="00783F9F">
        <w:t xml:space="preserve">an intervention is </w:t>
      </w:r>
      <w:r w:rsidRPr="00783F9F">
        <w:t xml:space="preserve">implemented, potential uptake, sustained used </w:t>
      </w:r>
      <w:r w:rsidR="00FC5B6E" w:rsidRPr="00783F9F">
        <w:t xml:space="preserve">and the </w:t>
      </w:r>
      <w:r w:rsidRPr="00783F9F">
        <w:t>potential health outcomes</w:t>
      </w:r>
      <w:r w:rsidR="00FC5B6E" w:rsidRPr="00783F9F">
        <w:t>.</w:t>
      </w:r>
      <w:r w:rsidR="00FC5B6E">
        <w:t xml:space="preserve"> </w:t>
      </w:r>
    </w:p>
    <w:p w:rsidR="00D76618" w:rsidRDefault="00D76618" w:rsidP="00CC011D">
      <w:pPr>
        <w:pStyle w:val="ListParagraph"/>
        <w:numPr>
          <w:ilvl w:val="0"/>
          <w:numId w:val="13"/>
        </w:numPr>
      </w:pPr>
      <w:r>
        <w:t xml:space="preserve">Why are the contextual factors so </w:t>
      </w:r>
      <w:r w:rsidR="00032AB1">
        <w:t>important?</w:t>
      </w:r>
      <w:r>
        <w:t xml:space="preserve"> </w:t>
      </w:r>
    </w:p>
    <w:p w:rsidR="00FC5B6E" w:rsidRDefault="00FC5B6E" w:rsidP="00FC5B6E">
      <w:pPr>
        <w:pStyle w:val="ListParagraph"/>
      </w:pPr>
    </w:p>
    <w:p w:rsidR="00FC5B6E" w:rsidRDefault="00FC5B6E" w:rsidP="00FC5B6E">
      <w:pPr>
        <w:pStyle w:val="ListParagraph"/>
      </w:pPr>
      <w:r w:rsidRPr="00FC5B6E">
        <w:t>They are less amenable to change and may explain some of the differences seen in intervention effectiveness between geographical settings and countries.</w:t>
      </w:r>
    </w:p>
    <w:p w:rsidR="00BB12FC" w:rsidRDefault="00BB12FC" w:rsidP="00BB12FC">
      <w:pPr>
        <w:pStyle w:val="ListParagraph"/>
      </w:pPr>
    </w:p>
    <w:p w:rsidR="00BB12FC" w:rsidRDefault="00D76618" w:rsidP="00CD3709">
      <w:pPr>
        <w:pStyle w:val="ListParagraph"/>
        <w:numPr>
          <w:ilvl w:val="0"/>
          <w:numId w:val="13"/>
        </w:numPr>
      </w:pPr>
      <w:r>
        <w:t xml:space="preserve">What does GRADE stand for and what 5 factors decrease the quality of the evidence and three factors increases the quality of the evidence. </w:t>
      </w:r>
    </w:p>
    <w:p w:rsidR="00FC5B6E" w:rsidRDefault="00FC5B6E" w:rsidP="00FC5B6E">
      <w:pPr>
        <w:ind w:left="720"/>
      </w:pPr>
      <w:r>
        <w:t xml:space="preserve">GRADE = Grading of Recommendations Assessment, Development and Evaluation </w:t>
      </w:r>
    </w:p>
    <w:p w:rsidR="00FC5B6E" w:rsidRDefault="00FC5B6E" w:rsidP="00FC5B6E">
      <w:pPr>
        <w:ind w:left="720"/>
      </w:pPr>
      <w:r>
        <w:t>Five factors which decrease the quality of the evidence:</w:t>
      </w:r>
    </w:p>
    <w:p w:rsidR="00FC5B6E" w:rsidRDefault="00FC5B6E" w:rsidP="00FC5B6E">
      <w:pPr>
        <w:pStyle w:val="ListParagraph"/>
        <w:numPr>
          <w:ilvl w:val="0"/>
          <w:numId w:val="18"/>
        </w:numPr>
      </w:pPr>
      <w:r>
        <w:lastRenderedPageBreak/>
        <w:t xml:space="preserve">Risk of bias </w:t>
      </w:r>
    </w:p>
    <w:p w:rsidR="00FC5B6E" w:rsidRDefault="00FC5B6E" w:rsidP="00FC5B6E">
      <w:pPr>
        <w:pStyle w:val="ListParagraph"/>
        <w:numPr>
          <w:ilvl w:val="0"/>
          <w:numId w:val="18"/>
        </w:numPr>
      </w:pPr>
      <w:r>
        <w:t xml:space="preserve">Indirectness of evidence </w:t>
      </w:r>
    </w:p>
    <w:p w:rsidR="00FC5B6E" w:rsidRDefault="00FC5B6E" w:rsidP="00FC5B6E">
      <w:pPr>
        <w:pStyle w:val="ListParagraph"/>
        <w:numPr>
          <w:ilvl w:val="0"/>
          <w:numId w:val="18"/>
        </w:numPr>
      </w:pPr>
      <w:r>
        <w:t xml:space="preserve">Unexplained heterogeneity or inconstancies of results </w:t>
      </w:r>
    </w:p>
    <w:p w:rsidR="00FC5B6E" w:rsidRDefault="00FC5B6E" w:rsidP="00FC5B6E">
      <w:pPr>
        <w:pStyle w:val="ListParagraph"/>
        <w:numPr>
          <w:ilvl w:val="0"/>
          <w:numId w:val="18"/>
        </w:numPr>
      </w:pPr>
      <w:r>
        <w:t xml:space="preserve">Imprecision of results </w:t>
      </w:r>
    </w:p>
    <w:p w:rsidR="00FC5B6E" w:rsidRDefault="00FC5B6E" w:rsidP="00FC5B6E">
      <w:pPr>
        <w:pStyle w:val="ListParagraph"/>
        <w:numPr>
          <w:ilvl w:val="0"/>
          <w:numId w:val="18"/>
        </w:numPr>
      </w:pPr>
      <w:r>
        <w:t xml:space="preserve">High probability of publication bias </w:t>
      </w:r>
    </w:p>
    <w:p w:rsidR="00FC5B6E" w:rsidRDefault="00FC5B6E" w:rsidP="00FC5B6E">
      <w:pPr>
        <w:ind w:left="720"/>
      </w:pPr>
      <w:r>
        <w:t xml:space="preserve">Three factors which increase the quality of evidence: </w:t>
      </w:r>
    </w:p>
    <w:p w:rsidR="00FC5B6E" w:rsidRDefault="00FC5B6E" w:rsidP="00FC5B6E">
      <w:pPr>
        <w:pStyle w:val="ListParagraph"/>
        <w:numPr>
          <w:ilvl w:val="0"/>
          <w:numId w:val="18"/>
        </w:numPr>
      </w:pPr>
      <w:r>
        <w:t xml:space="preserve">Magnitude of effect </w:t>
      </w:r>
    </w:p>
    <w:p w:rsidR="00FC5B6E" w:rsidRDefault="00FC5B6E" w:rsidP="00FC5B6E">
      <w:pPr>
        <w:pStyle w:val="ListParagraph"/>
        <w:numPr>
          <w:ilvl w:val="0"/>
          <w:numId w:val="18"/>
        </w:numPr>
      </w:pPr>
      <w:r>
        <w:t xml:space="preserve">Residual confounding </w:t>
      </w:r>
    </w:p>
    <w:p w:rsidR="00CD3709" w:rsidRDefault="00FC5B6E" w:rsidP="00FC5B6E">
      <w:pPr>
        <w:pStyle w:val="ListParagraph"/>
        <w:numPr>
          <w:ilvl w:val="0"/>
          <w:numId w:val="18"/>
        </w:numPr>
      </w:pPr>
      <w:r>
        <w:t>Dose-response gradient</w:t>
      </w:r>
    </w:p>
    <w:p w:rsidR="00CD3709" w:rsidRDefault="00CD3709" w:rsidP="00CD3709">
      <w:pPr>
        <w:pStyle w:val="ListParagraph"/>
      </w:pPr>
    </w:p>
    <w:p w:rsidR="00A13E74" w:rsidRDefault="00A13E74" w:rsidP="00CC011D">
      <w:pPr>
        <w:pStyle w:val="ListParagraph"/>
        <w:numPr>
          <w:ilvl w:val="0"/>
          <w:numId w:val="13"/>
        </w:numPr>
      </w:pPr>
      <w:r>
        <w:t xml:space="preserve">What was the criticism of using GRADE for assessing the quality of evidence for sanitation outcomes? </w:t>
      </w:r>
    </w:p>
    <w:p w:rsidR="00FC5B6E" w:rsidRDefault="00FC5B6E" w:rsidP="00FC5B6E">
      <w:pPr>
        <w:pStyle w:val="ListParagraph"/>
      </w:pPr>
    </w:p>
    <w:p w:rsidR="00FC5B6E" w:rsidRDefault="00FC5B6E" w:rsidP="00FC5B6E">
      <w:pPr>
        <w:pStyle w:val="ListParagraph"/>
      </w:pPr>
      <w:r w:rsidRPr="00FC5B6E">
        <w:t>GRADE is less suited to a comprehensive assessment of all the types of evidence needed in relation to complex interventions, including those within the sanitation area.</w:t>
      </w:r>
    </w:p>
    <w:p w:rsidR="00A13E74" w:rsidRDefault="00A13E74" w:rsidP="00A13E74">
      <w:pPr>
        <w:pStyle w:val="ListParagraph"/>
      </w:pPr>
    </w:p>
    <w:p w:rsidR="00A13E74" w:rsidRDefault="00A13E74" w:rsidP="00CC011D">
      <w:pPr>
        <w:pStyle w:val="ListParagraph"/>
        <w:numPr>
          <w:ilvl w:val="0"/>
          <w:numId w:val="13"/>
        </w:numPr>
      </w:pPr>
      <w:r>
        <w:t xml:space="preserve">Why are sanitation interventions so complex? </w:t>
      </w:r>
    </w:p>
    <w:p w:rsidR="00FC5B6E" w:rsidRDefault="00FC5B6E" w:rsidP="00FC5B6E">
      <w:pPr>
        <w:pStyle w:val="ListParagraph"/>
      </w:pPr>
    </w:p>
    <w:p w:rsidR="00FC5B6E" w:rsidRDefault="00FC5B6E" w:rsidP="00FC5B6E">
      <w:pPr>
        <w:pStyle w:val="ListParagraph"/>
      </w:pPr>
      <w:r w:rsidRPr="00FC5B6E">
        <w:t>Sanitation interventions are complex interventions as they involve multiple components, influence a broad range of health (an</w:t>
      </w:r>
      <w:r>
        <w:t>d</w:t>
      </w:r>
      <w:r w:rsidRPr="00FC5B6E">
        <w:t xml:space="preserve"> non-health) outcomes, are delivered through and influenced by multiple stakeholders and are influenced by many contextual factors.</w:t>
      </w:r>
    </w:p>
    <w:p w:rsidR="00A13E74" w:rsidRDefault="00A13E74" w:rsidP="00A13E74">
      <w:pPr>
        <w:pStyle w:val="ListParagraph"/>
      </w:pPr>
    </w:p>
    <w:p w:rsidR="00A13E74" w:rsidRPr="00CD3709" w:rsidRDefault="00A13E74" w:rsidP="00CD3709">
      <w:pPr>
        <w:rPr>
          <w:b/>
          <w:i/>
          <w:u w:val="single"/>
        </w:rPr>
      </w:pPr>
      <w:r w:rsidRPr="00315450">
        <w:rPr>
          <w:b/>
          <w:i/>
          <w:u w:val="single"/>
        </w:rPr>
        <w:t xml:space="preserve">Chapter 8. </w:t>
      </w:r>
    </w:p>
    <w:p w:rsidR="00C6492D" w:rsidRDefault="00A13E74" w:rsidP="00BB12FC">
      <w:pPr>
        <w:pStyle w:val="ListParagraph"/>
        <w:numPr>
          <w:ilvl w:val="0"/>
          <w:numId w:val="13"/>
        </w:numPr>
      </w:pPr>
      <w:r>
        <w:t xml:space="preserve">Why is the magnitude of the observed effect and the quality of evidence low for some health outcomes? </w:t>
      </w:r>
    </w:p>
    <w:p w:rsidR="00FC5B6E" w:rsidRDefault="00FC5B6E" w:rsidP="00FC5B6E">
      <w:pPr>
        <w:pStyle w:val="ListParagraph"/>
      </w:pPr>
    </w:p>
    <w:p w:rsidR="00FC5B6E" w:rsidRDefault="00FC5B6E" w:rsidP="00FC5B6E">
      <w:pPr>
        <w:pStyle w:val="ListParagraph"/>
      </w:pPr>
      <w:r>
        <w:t xml:space="preserve">This is </w:t>
      </w:r>
      <w:r w:rsidRPr="00FC5B6E">
        <w:t>due to the low number of randomised controlled trials and the inability to blind most interventions</w:t>
      </w:r>
      <w:r>
        <w:t xml:space="preserve">. </w:t>
      </w:r>
    </w:p>
    <w:p w:rsidR="00BB12FC" w:rsidRDefault="00BB12FC" w:rsidP="00BB12FC">
      <w:pPr>
        <w:pStyle w:val="ListParagraph"/>
      </w:pPr>
    </w:p>
    <w:p w:rsidR="00C6492D" w:rsidRDefault="00C6492D" w:rsidP="00CC011D">
      <w:pPr>
        <w:pStyle w:val="ListParagraph"/>
        <w:numPr>
          <w:ilvl w:val="0"/>
          <w:numId w:val="13"/>
        </w:numPr>
      </w:pPr>
      <w:r>
        <w:t>Explain what a randomised controlled trial</w:t>
      </w:r>
      <w:r w:rsidR="00BB12FC">
        <w:t xml:space="preserve"> (RCT)</w:t>
      </w:r>
      <w:r>
        <w:t xml:space="preserve"> is? </w:t>
      </w:r>
    </w:p>
    <w:p w:rsidR="00FC5B6E" w:rsidRDefault="00FC5B6E" w:rsidP="00FC5B6E">
      <w:pPr>
        <w:pStyle w:val="ListParagraph"/>
      </w:pPr>
    </w:p>
    <w:p w:rsidR="00FC5B6E" w:rsidRDefault="00FC5B6E" w:rsidP="00FC5B6E">
      <w:pPr>
        <w:pStyle w:val="ListParagraph"/>
      </w:pPr>
      <w:r>
        <w:t>A study in which people are allocated at random (by chance alone) to receive one of several clinical interventions. One of these interventions is the standard of comparison or control. The control may be a standard practice, a placebo ("sugar pill"), or no intervention at all. Someone who takes part in a randomized controlled trial (RCT) is called a participant or subject. RCTs seek to measure and compare the outcomes after the participants receive the interventions. Because the outcomes are measured, RCTs are quantitative studies</w:t>
      </w:r>
    </w:p>
    <w:p w:rsidR="00C6492D" w:rsidRDefault="00220343" w:rsidP="00FC5B6E">
      <w:pPr>
        <w:pStyle w:val="ListParagraph"/>
      </w:pPr>
      <w:hyperlink r:id="rId12" w:history="1">
        <w:r w:rsidR="00FC5B6E" w:rsidRPr="001B523C">
          <w:rPr>
            <w:rStyle w:val="Hyperlink"/>
          </w:rPr>
          <w:t>https://www.medicinenet.com/script/main/art.asp?articlekey=39532</w:t>
        </w:r>
      </w:hyperlink>
    </w:p>
    <w:p w:rsidR="00FC5B6E" w:rsidRPr="00315450" w:rsidRDefault="00FC5B6E" w:rsidP="00FC5B6E">
      <w:pPr>
        <w:pStyle w:val="ListParagraph"/>
      </w:pPr>
    </w:p>
    <w:p w:rsidR="00C6492D" w:rsidRDefault="00C6492D" w:rsidP="00BB12FC">
      <w:pPr>
        <w:pStyle w:val="ListParagraph"/>
        <w:numPr>
          <w:ilvl w:val="0"/>
          <w:numId w:val="13"/>
        </w:numPr>
      </w:pPr>
      <w:r w:rsidRPr="00315450">
        <w:t xml:space="preserve">Explain what is meant by a blind intervention mean? </w:t>
      </w:r>
    </w:p>
    <w:p w:rsidR="00FC5B6E" w:rsidRDefault="00FC5B6E" w:rsidP="00FC5B6E">
      <w:pPr>
        <w:pStyle w:val="ListParagraph"/>
      </w:pPr>
    </w:p>
    <w:p w:rsidR="00FC5B6E" w:rsidRDefault="00FC5B6E" w:rsidP="00FC5B6E">
      <w:pPr>
        <w:pStyle w:val="ListParagraph"/>
      </w:pPr>
      <w:r>
        <w:t>Blinding refers to the concealment of group allocation from one or more individuals involved in a clinical research study, most commonly a randomized controlled trial (RCT).</w:t>
      </w:r>
    </w:p>
    <w:p w:rsidR="00BB12FC" w:rsidRDefault="00220343" w:rsidP="00FC5B6E">
      <w:pPr>
        <w:pStyle w:val="ListParagraph"/>
      </w:pPr>
      <w:hyperlink r:id="rId13" w:history="1">
        <w:r w:rsidR="00FC5B6E" w:rsidRPr="001B523C">
          <w:rPr>
            <w:rStyle w:val="Hyperlink"/>
          </w:rPr>
          <w:t>https://www.ncbi.nlm.nih.gov/pmc/articles/PMC2947122/</w:t>
        </w:r>
      </w:hyperlink>
    </w:p>
    <w:p w:rsidR="00FC5B6E" w:rsidRPr="00315450" w:rsidRDefault="00FC5B6E" w:rsidP="00FC5B6E">
      <w:pPr>
        <w:pStyle w:val="ListParagraph"/>
      </w:pPr>
    </w:p>
    <w:p w:rsidR="00C6492D" w:rsidRPr="00315450" w:rsidRDefault="00C6492D" w:rsidP="00CC011D">
      <w:pPr>
        <w:pStyle w:val="ListParagraph"/>
        <w:numPr>
          <w:ilvl w:val="0"/>
          <w:numId w:val="13"/>
        </w:numPr>
      </w:pPr>
      <w:r w:rsidRPr="00315450">
        <w:lastRenderedPageBreak/>
        <w:t>Why is most of the</w:t>
      </w:r>
      <w:r w:rsidR="00BB12FC">
        <w:t xml:space="preserve"> sanitation intervention</w:t>
      </w:r>
      <w:r w:rsidRPr="00315450">
        <w:t xml:space="preserve"> evidence as per the GRADE criteria often rated at low or very low</w:t>
      </w:r>
      <w:r w:rsidR="00315450" w:rsidRPr="00315450">
        <w:t>?</w:t>
      </w:r>
      <w:r w:rsidRPr="00315450">
        <w:t xml:space="preserve"> </w:t>
      </w:r>
    </w:p>
    <w:p w:rsidR="00C6492D" w:rsidRDefault="00C6492D" w:rsidP="00A13E74">
      <w:pPr>
        <w:pStyle w:val="ListParagraph"/>
      </w:pPr>
    </w:p>
    <w:p w:rsidR="00FC5B6E" w:rsidRDefault="00FC5B6E" w:rsidP="00FC5B6E">
      <w:pPr>
        <w:pStyle w:val="ListParagraph"/>
      </w:pPr>
      <w:r w:rsidRPr="00FC5B6E">
        <w:t>Many studies are observational rather than experimental and there is high heterogeneity in the results.</w:t>
      </w:r>
    </w:p>
    <w:p w:rsidR="00FC5B6E" w:rsidRPr="00315450" w:rsidRDefault="00FC5B6E" w:rsidP="00FC5B6E">
      <w:pPr>
        <w:pStyle w:val="ListParagraph"/>
      </w:pPr>
    </w:p>
    <w:p w:rsidR="00315450" w:rsidRDefault="004F3E70" w:rsidP="00BB12FC">
      <w:pPr>
        <w:pStyle w:val="ListParagraph"/>
        <w:numPr>
          <w:ilvl w:val="0"/>
          <w:numId w:val="13"/>
        </w:numPr>
      </w:pPr>
      <w:r w:rsidRPr="00315450">
        <w:t xml:space="preserve">What were the common limitations in sanitation </w:t>
      </w:r>
      <w:r w:rsidR="00032AB1" w:rsidRPr="00315450">
        <w:t>studies?</w:t>
      </w:r>
      <w:r w:rsidRPr="00315450">
        <w:t xml:space="preserve"> </w:t>
      </w:r>
    </w:p>
    <w:p w:rsidR="00FC5B6E" w:rsidRDefault="00FC5B6E" w:rsidP="00FC5B6E">
      <w:pPr>
        <w:pStyle w:val="ListParagraph"/>
        <w:numPr>
          <w:ilvl w:val="0"/>
          <w:numId w:val="21"/>
        </w:numPr>
      </w:pPr>
      <w:r>
        <w:t>Lack of detail on the interventions and implementation quality, settings and ambient conditions</w:t>
      </w:r>
    </w:p>
    <w:p w:rsidR="00315450" w:rsidRDefault="00FC5B6E" w:rsidP="00BB12FC">
      <w:pPr>
        <w:pStyle w:val="ListParagraph"/>
        <w:numPr>
          <w:ilvl w:val="0"/>
          <w:numId w:val="21"/>
        </w:numPr>
      </w:pPr>
      <w:r>
        <w:t>Different case definitions, methods of assessment, frequency and length of follow up, methods of delivery, definitions and methods of assessment of coverage and use, pathogens circulating in a given setting</w:t>
      </w:r>
    </w:p>
    <w:p w:rsidR="00F92D59" w:rsidRPr="00315450" w:rsidRDefault="00F92D59" w:rsidP="00BB12FC">
      <w:pPr>
        <w:pStyle w:val="ListParagraph"/>
        <w:numPr>
          <w:ilvl w:val="0"/>
          <w:numId w:val="21"/>
        </w:numPr>
      </w:pPr>
    </w:p>
    <w:p w:rsidR="00BB12FC" w:rsidRPr="00F92D59" w:rsidRDefault="00BB12FC" w:rsidP="00CC011D">
      <w:pPr>
        <w:pStyle w:val="ListParagraph"/>
        <w:numPr>
          <w:ilvl w:val="0"/>
          <w:numId w:val="13"/>
        </w:numPr>
      </w:pPr>
      <w:r w:rsidRPr="00F92D59">
        <w:t xml:space="preserve">What individual psychosocial and interpersonal factors are reported to strongly influence sustained use in trials? </w:t>
      </w:r>
      <w:r w:rsidR="004F3E70" w:rsidRPr="00F92D59">
        <w:t xml:space="preserve"> </w:t>
      </w:r>
    </w:p>
    <w:p w:rsidR="0037668E" w:rsidRPr="0037668E" w:rsidRDefault="0037668E" w:rsidP="0037668E">
      <w:pPr>
        <w:pStyle w:val="ListParagraph"/>
        <w:rPr>
          <w:highlight w:val="yellow"/>
        </w:rPr>
      </w:pPr>
    </w:p>
    <w:p w:rsidR="0037668E" w:rsidRPr="0037668E" w:rsidRDefault="0037668E" w:rsidP="0037668E">
      <w:pPr>
        <w:pStyle w:val="ListParagraph"/>
        <w:rPr>
          <w:highlight w:val="yellow"/>
        </w:rPr>
      </w:pPr>
      <w:r w:rsidRPr="0037668E">
        <w:t xml:space="preserve">Perceived </w:t>
      </w:r>
      <w:r w:rsidR="00783F9F" w:rsidRPr="0037668E">
        <w:t>benefit</w:t>
      </w:r>
      <w:r w:rsidR="00F92D59">
        <w:t xml:space="preserve"> </w:t>
      </w:r>
      <w:proofErr w:type="spellStart"/>
      <w:r w:rsidR="00F92D59">
        <w:t>e.g</w:t>
      </w:r>
      <w:proofErr w:type="spellEnd"/>
      <w:r w:rsidR="00F92D59">
        <w:t xml:space="preserve"> </w:t>
      </w:r>
      <w:r w:rsidR="00F92D59" w:rsidRPr="0037668E">
        <w:t>self</w:t>
      </w:r>
      <w:r w:rsidRPr="0037668E">
        <w:t>-</w:t>
      </w:r>
      <w:r w:rsidR="00F92D59" w:rsidRPr="0037668E">
        <w:t>efficacy</w:t>
      </w:r>
      <w:r w:rsidR="00F92D59">
        <w:t xml:space="preserve"> and </w:t>
      </w:r>
      <w:r w:rsidR="00F92D59" w:rsidRPr="0037668E">
        <w:t>social</w:t>
      </w:r>
      <w:r w:rsidRPr="0037668E">
        <w:t xml:space="preserve"> norm</w:t>
      </w:r>
      <w:r w:rsidR="00F92D59">
        <w:t>s</w:t>
      </w:r>
    </w:p>
    <w:p w:rsidR="00BB12FC" w:rsidRDefault="00BB12FC" w:rsidP="00BB12FC">
      <w:pPr>
        <w:pStyle w:val="ListParagraph"/>
      </w:pPr>
    </w:p>
    <w:p w:rsidR="00315450" w:rsidRDefault="004F3E70" w:rsidP="00BB12FC">
      <w:pPr>
        <w:pStyle w:val="ListParagraph"/>
        <w:numPr>
          <w:ilvl w:val="0"/>
          <w:numId w:val="13"/>
        </w:numPr>
      </w:pPr>
      <w:r w:rsidRPr="00315450">
        <w:t>What is meant by the term</w:t>
      </w:r>
      <w:r w:rsidR="00315450" w:rsidRPr="00315450">
        <w:t>s self-efficacy and</w:t>
      </w:r>
      <w:r w:rsidRPr="00315450">
        <w:t xml:space="preserve"> social norm? </w:t>
      </w:r>
    </w:p>
    <w:p w:rsidR="0037668E" w:rsidRDefault="0037668E" w:rsidP="0037668E">
      <w:pPr>
        <w:pStyle w:val="ListParagraph"/>
      </w:pPr>
    </w:p>
    <w:p w:rsidR="0037668E" w:rsidRDefault="0037668E" w:rsidP="0037668E">
      <w:pPr>
        <w:pStyle w:val="ListParagraph"/>
      </w:pPr>
      <w:r>
        <w:t>Self-efficacy =</w:t>
      </w:r>
      <w:r w:rsidR="00F92D59" w:rsidRPr="00F92D59">
        <w:t xml:space="preserve"> individual's belief in their capacity to execute </w:t>
      </w:r>
      <w:proofErr w:type="spellStart"/>
      <w:r w:rsidR="00F92D59" w:rsidRPr="00F92D59">
        <w:t>behaviors</w:t>
      </w:r>
      <w:proofErr w:type="spellEnd"/>
      <w:r w:rsidR="00F92D59" w:rsidRPr="00F92D59">
        <w:t xml:space="preserve"> necessary to produce specific performance attainments</w:t>
      </w:r>
    </w:p>
    <w:p w:rsidR="00F92D59" w:rsidRDefault="00F92D59" w:rsidP="0037668E">
      <w:pPr>
        <w:pStyle w:val="ListParagraph"/>
      </w:pPr>
      <w:r>
        <w:t xml:space="preserve">Social norms = </w:t>
      </w:r>
      <w:r w:rsidRPr="00F92D59">
        <w:t xml:space="preserve">Social norms are the unwritten rules of beliefs, attitudes, and </w:t>
      </w:r>
      <w:proofErr w:type="spellStart"/>
      <w:r w:rsidRPr="00F92D59">
        <w:t>behaviors</w:t>
      </w:r>
      <w:proofErr w:type="spellEnd"/>
      <w:r w:rsidRPr="00F92D59">
        <w:t xml:space="preserve"> that are considered acceptable in a particular social group or culture.</w:t>
      </w:r>
    </w:p>
    <w:p w:rsidR="00315450" w:rsidRDefault="00315450" w:rsidP="00315450">
      <w:pPr>
        <w:pStyle w:val="ListParagraph"/>
      </w:pPr>
    </w:p>
    <w:p w:rsidR="002F5188" w:rsidRDefault="002F5188" w:rsidP="00CC011D">
      <w:pPr>
        <w:pStyle w:val="ListParagraph"/>
        <w:numPr>
          <w:ilvl w:val="0"/>
          <w:numId w:val="13"/>
        </w:numPr>
      </w:pPr>
      <w:r>
        <w:t xml:space="preserve">What are were the general limitations of the findings of the behaviour change review? </w:t>
      </w:r>
    </w:p>
    <w:p w:rsidR="00D70B9E" w:rsidRDefault="00D70B9E" w:rsidP="00D70B9E">
      <w:pPr>
        <w:pStyle w:val="ListParagraph"/>
        <w:numPr>
          <w:ilvl w:val="0"/>
          <w:numId w:val="27"/>
        </w:numPr>
      </w:pPr>
      <w:r>
        <w:t xml:space="preserve">A majority of the studies were conducted in rural settings </w:t>
      </w:r>
    </w:p>
    <w:p w:rsidR="00D70B9E" w:rsidRDefault="00D70B9E" w:rsidP="00D70B9E">
      <w:pPr>
        <w:pStyle w:val="ListParagraph"/>
        <w:numPr>
          <w:ilvl w:val="0"/>
          <w:numId w:val="27"/>
        </w:numPr>
      </w:pPr>
      <w:r>
        <w:t xml:space="preserve">There were limited evidence/studies  </w:t>
      </w:r>
    </w:p>
    <w:p w:rsidR="00315450" w:rsidRDefault="00D70B9E" w:rsidP="00D70B9E">
      <w:pPr>
        <w:pStyle w:val="ListParagraph"/>
        <w:numPr>
          <w:ilvl w:val="0"/>
          <w:numId w:val="27"/>
        </w:numPr>
      </w:pPr>
      <w:r>
        <w:t xml:space="preserve">The evidence was very low or low quality </w:t>
      </w:r>
    </w:p>
    <w:p w:rsidR="00D70B9E" w:rsidRDefault="00D70B9E" w:rsidP="00D70B9E">
      <w:pPr>
        <w:pStyle w:val="ListParagraph"/>
        <w:ind w:left="1080"/>
      </w:pPr>
    </w:p>
    <w:p w:rsidR="00D70B9E" w:rsidRDefault="002F5188" w:rsidP="00D70B9E">
      <w:pPr>
        <w:pStyle w:val="ListParagraph"/>
        <w:numPr>
          <w:ilvl w:val="0"/>
          <w:numId w:val="13"/>
        </w:numPr>
      </w:pPr>
      <w:r>
        <w:t>What was the overall conclusion from the CLTS impacts review</w:t>
      </w:r>
      <w:r w:rsidR="00315450">
        <w:t>?</w:t>
      </w:r>
      <w:r>
        <w:t xml:space="preserve"> </w:t>
      </w:r>
    </w:p>
    <w:p w:rsidR="00D70B9E" w:rsidRDefault="00D70B9E" w:rsidP="00D70B9E">
      <w:pPr>
        <w:ind w:left="720"/>
      </w:pPr>
      <w:r>
        <w:t>There was limited evidence indicating whether or not there had been behaviour change or health impacts as a result of CLTS.</w:t>
      </w:r>
    </w:p>
    <w:p w:rsidR="00BB12FC" w:rsidRDefault="00BB12FC" w:rsidP="00BB12FC">
      <w:pPr>
        <w:pStyle w:val="ListParagraph"/>
      </w:pPr>
    </w:p>
    <w:p w:rsidR="002F5188" w:rsidRDefault="002F5188" w:rsidP="00BB12FC">
      <w:pPr>
        <w:pStyle w:val="ListParagraph"/>
        <w:numPr>
          <w:ilvl w:val="0"/>
          <w:numId w:val="13"/>
        </w:numPr>
      </w:pPr>
      <w:r>
        <w:t xml:space="preserve">In exposure to faecal pathogens, what relationship was found between the distance from </w:t>
      </w:r>
      <w:r w:rsidR="00CD3709">
        <w:t xml:space="preserve">a </w:t>
      </w:r>
      <w:r>
        <w:t xml:space="preserve">water source to </w:t>
      </w:r>
      <w:r w:rsidR="00CD3709">
        <w:t xml:space="preserve">a </w:t>
      </w:r>
      <w:r>
        <w:t xml:space="preserve">toilet? </w:t>
      </w:r>
    </w:p>
    <w:p w:rsidR="00D70B9E" w:rsidRDefault="00D70B9E" w:rsidP="00D70B9E">
      <w:pPr>
        <w:pStyle w:val="ListParagraph"/>
      </w:pPr>
    </w:p>
    <w:p w:rsidR="00F92D59" w:rsidRDefault="00D70B9E" w:rsidP="00D70B9E">
      <w:pPr>
        <w:ind w:left="720"/>
      </w:pPr>
      <w:r>
        <w:t xml:space="preserve">Studies showed that there was an inverse relationship between the distance from the water source to the toilet and the level of faecal contamination of the water source. Meaning the as the distance increases between the toilet and water source the level of faecal contamination drops in the water source e.g. one factor </w:t>
      </w:r>
      <w:proofErr w:type="gramStart"/>
      <w:r>
        <w:t>increase</w:t>
      </w:r>
      <w:proofErr w:type="gramEnd"/>
      <w:r>
        <w:t xml:space="preserve"> the other decreases. </w:t>
      </w:r>
    </w:p>
    <w:p w:rsidR="00BB12FC" w:rsidRDefault="00BB12FC" w:rsidP="00BB12FC">
      <w:pPr>
        <w:pStyle w:val="ListParagraph"/>
      </w:pPr>
    </w:p>
    <w:p w:rsidR="00DB3C97" w:rsidRDefault="00DB3C97" w:rsidP="00CC011D">
      <w:pPr>
        <w:pStyle w:val="ListParagraph"/>
        <w:numPr>
          <w:ilvl w:val="0"/>
          <w:numId w:val="13"/>
        </w:numPr>
      </w:pPr>
      <w:r>
        <w:t xml:space="preserve">What does the abbreviation STH stand for? </w:t>
      </w:r>
    </w:p>
    <w:p w:rsidR="00F92D59" w:rsidRDefault="00F92D59" w:rsidP="00F92D59">
      <w:pPr>
        <w:pStyle w:val="ListParagraph"/>
      </w:pPr>
    </w:p>
    <w:p w:rsidR="00F92D59" w:rsidRDefault="00F92D59" w:rsidP="00F92D59">
      <w:pPr>
        <w:ind w:firstLine="720"/>
      </w:pPr>
      <w:r>
        <w:t xml:space="preserve">Soil-transmitted helminths </w:t>
      </w:r>
    </w:p>
    <w:p w:rsidR="00BB12FC" w:rsidRDefault="00BB12FC" w:rsidP="00BB12FC">
      <w:pPr>
        <w:pStyle w:val="ListParagraph"/>
      </w:pPr>
    </w:p>
    <w:p w:rsidR="00A13E74" w:rsidRDefault="00DB3C97" w:rsidP="000C5842">
      <w:pPr>
        <w:pStyle w:val="ListParagraph"/>
        <w:numPr>
          <w:ilvl w:val="0"/>
          <w:numId w:val="13"/>
        </w:numPr>
      </w:pPr>
      <w:r>
        <w:t xml:space="preserve">Overall what was greater access to sanitation associated with? </w:t>
      </w:r>
    </w:p>
    <w:p w:rsidR="00F92D59" w:rsidRDefault="00F92D59" w:rsidP="00F92D59">
      <w:pPr>
        <w:pStyle w:val="ListParagraph"/>
      </w:pPr>
    </w:p>
    <w:p w:rsidR="00F92D59" w:rsidRDefault="00F92D59" w:rsidP="00F92D59">
      <w:pPr>
        <w:pStyle w:val="ListParagraph"/>
      </w:pPr>
      <w:r>
        <w:t>-</w:t>
      </w:r>
      <w:r>
        <w:tab/>
        <w:t xml:space="preserve">Significantly lower odds of diarrhoeal disease  </w:t>
      </w:r>
    </w:p>
    <w:p w:rsidR="00F92D59" w:rsidRDefault="00F92D59" w:rsidP="00F92D59">
      <w:pPr>
        <w:pStyle w:val="ListParagraph"/>
      </w:pPr>
      <w:r>
        <w:t>-</w:t>
      </w:r>
      <w:r>
        <w:tab/>
        <w:t>Significantly lower odds of soil-transmitted helminths</w:t>
      </w:r>
    </w:p>
    <w:p w:rsidR="00F92D59" w:rsidRDefault="00F92D59" w:rsidP="00F92D59">
      <w:pPr>
        <w:pStyle w:val="ListParagraph"/>
      </w:pPr>
      <w:r>
        <w:t>-</w:t>
      </w:r>
      <w:r>
        <w:tab/>
        <w:t xml:space="preserve">Protective association with schistosomiasis and active trachoma </w:t>
      </w:r>
    </w:p>
    <w:p w:rsidR="00BB12FC" w:rsidRDefault="00F92D59" w:rsidP="00F92D59">
      <w:pPr>
        <w:pStyle w:val="ListParagraph"/>
      </w:pPr>
      <w:r>
        <w:t>-</w:t>
      </w:r>
      <w:r>
        <w:tab/>
        <w:t>Positive association with height-for-age</w:t>
      </w:r>
    </w:p>
    <w:p w:rsidR="00BB12FC" w:rsidRDefault="00BB12FC" w:rsidP="00BB12FC">
      <w:pPr>
        <w:pStyle w:val="ListParagraph"/>
      </w:pPr>
    </w:p>
    <w:p w:rsidR="000C5842" w:rsidRDefault="000C5842" w:rsidP="00CC011D">
      <w:pPr>
        <w:pStyle w:val="ListParagraph"/>
        <w:numPr>
          <w:ilvl w:val="0"/>
          <w:numId w:val="13"/>
        </w:numPr>
      </w:pPr>
      <w:r>
        <w:t>What is stated as not known for the handwashing intervention re</w:t>
      </w:r>
      <w:r w:rsidR="00315450">
        <w:t>vi</w:t>
      </w:r>
      <w:r>
        <w:t xml:space="preserve">ews? </w:t>
      </w:r>
    </w:p>
    <w:p w:rsidR="00F92D59" w:rsidRDefault="00F92D59" w:rsidP="00F92D59">
      <w:pPr>
        <w:pStyle w:val="ListParagraph"/>
      </w:pPr>
    </w:p>
    <w:p w:rsidR="00F92D59" w:rsidRDefault="00F92D59" w:rsidP="00F92D59">
      <w:pPr>
        <w:ind w:left="720"/>
      </w:pPr>
      <w:r w:rsidRPr="00F92D59">
        <w:t>Less is known about how to help people maintain handwashing in the long as most trails are undertaken in controlled conditions.</w:t>
      </w:r>
    </w:p>
    <w:p w:rsidR="00315450" w:rsidRDefault="000C5842" w:rsidP="00BB12FC">
      <w:pPr>
        <w:pStyle w:val="ListParagraph"/>
        <w:numPr>
          <w:ilvl w:val="0"/>
          <w:numId w:val="13"/>
        </w:numPr>
      </w:pPr>
      <w:r>
        <w:t xml:space="preserve">Why are those living with HIV at greater or lower risk of enteric infections and why? </w:t>
      </w:r>
    </w:p>
    <w:p w:rsidR="00BB12FC" w:rsidRDefault="00BB12FC" w:rsidP="00BB12FC">
      <w:pPr>
        <w:pStyle w:val="ListParagraph"/>
      </w:pPr>
    </w:p>
    <w:p w:rsidR="00BB12FC" w:rsidRDefault="00F92D59" w:rsidP="00BB12FC">
      <w:pPr>
        <w:pStyle w:val="ListParagraph"/>
      </w:pPr>
      <w:r w:rsidRPr="00F92D59">
        <w:t>They are at greater risk from enteric infections from faecal-oral pathogens and experience more server symptoms due to being immunocompromised.</w:t>
      </w:r>
    </w:p>
    <w:p w:rsidR="00F92D59" w:rsidRDefault="00F92D59" w:rsidP="00BB12FC">
      <w:pPr>
        <w:pStyle w:val="ListParagraph"/>
      </w:pPr>
    </w:p>
    <w:p w:rsidR="000C5842" w:rsidRDefault="000C5842" w:rsidP="00CC011D">
      <w:pPr>
        <w:pStyle w:val="ListParagraph"/>
        <w:numPr>
          <w:ilvl w:val="0"/>
          <w:numId w:val="13"/>
        </w:numPr>
      </w:pPr>
      <w:r>
        <w:t>What eight aspects of well</w:t>
      </w:r>
      <w:r w:rsidR="00F92D59">
        <w:t>-</w:t>
      </w:r>
      <w:r>
        <w:t xml:space="preserve">being in relations to sanitation were examined by </w:t>
      </w:r>
      <w:proofErr w:type="spellStart"/>
      <w:r>
        <w:t>Sclar</w:t>
      </w:r>
      <w:proofErr w:type="spellEnd"/>
      <w:r>
        <w:t xml:space="preserve"> et al., 2018</w:t>
      </w:r>
      <w:r w:rsidR="00BB12FC">
        <w:t>?</w:t>
      </w:r>
    </w:p>
    <w:p w:rsidR="00F92D59" w:rsidRDefault="00F92D59" w:rsidP="00F92D59">
      <w:pPr>
        <w:pStyle w:val="ListParagraph"/>
      </w:pPr>
    </w:p>
    <w:p w:rsidR="00F92D59" w:rsidRDefault="00F92D59" w:rsidP="00F92D59">
      <w:pPr>
        <w:pStyle w:val="ListParagraph"/>
        <w:numPr>
          <w:ilvl w:val="1"/>
          <w:numId w:val="21"/>
        </w:numPr>
      </w:pPr>
      <w:r>
        <w:t>Privacy</w:t>
      </w:r>
    </w:p>
    <w:p w:rsidR="00F92D59" w:rsidRDefault="00F92D59" w:rsidP="00F92D59">
      <w:pPr>
        <w:pStyle w:val="ListParagraph"/>
        <w:numPr>
          <w:ilvl w:val="1"/>
          <w:numId w:val="21"/>
        </w:numPr>
      </w:pPr>
      <w:r>
        <w:t xml:space="preserve">Shame </w:t>
      </w:r>
    </w:p>
    <w:p w:rsidR="00F92D59" w:rsidRDefault="00F92D59" w:rsidP="00F92D59">
      <w:pPr>
        <w:pStyle w:val="ListParagraph"/>
        <w:numPr>
          <w:ilvl w:val="1"/>
          <w:numId w:val="21"/>
        </w:numPr>
      </w:pPr>
      <w:r>
        <w:t xml:space="preserve">Anxiety </w:t>
      </w:r>
    </w:p>
    <w:p w:rsidR="00F92D59" w:rsidRDefault="00F92D59" w:rsidP="00F92D59">
      <w:pPr>
        <w:pStyle w:val="ListParagraph"/>
        <w:numPr>
          <w:ilvl w:val="1"/>
          <w:numId w:val="21"/>
        </w:numPr>
      </w:pPr>
      <w:r>
        <w:t xml:space="preserve">Fear </w:t>
      </w:r>
    </w:p>
    <w:p w:rsidR="00F92D59" w:rsidRDefault="00F92D59" w:rsidP="00F92D59">
      <w:pPr>
        <w:pStyle w:val="ListParagraph"/>
        <w:numPr>
          <w:ilvl w:val="1"/>
          <w:numId w:val="21"/>
        </w:numPr>
      </w:pPr>
      <w:r>
        <w:t xml:space="preserve">Assault </w:t>
      </w:r>
    </w:p>
    <w:p w:rsidR="00F92D59" w:rsidRDefault="00F92D59" w:rsidP="00F92D59">
      <w:pPr>
        <w:pStyle w:val="ListParagraph"/>
        <w:numPr>
          <w:ilvl w:val="1"/>
          <w:numId w:val="21"/>
        </w:numPr>
      </w:pPr>
      <w:r>
        <w:t xml:space="preserve">Safety </w:t>
      </w:r>
    </w:p>
    <w:p w:rsidR="00F92D59" w:rsidRDefault="00F92D59" w:rsidP="00F92D59">
      <w:pPr>
        <w:pStyle w:val="ListParagraph"/>
        <w:numPr>
          <w:ilvl w:val="1"/>
          <w:numId w:val="21"/>
        </w:numPr>
      </w:pPr>
      <w:r>
        <w:t xml:space="preserve">Dignity </w:t>
      </w:r>
    </w:p>
    <w:p w:rsidR="00315450" w:rsidRDefault="00F92D59" w:rsidP="00F92D59">
      <w:pPr>
        <w:pStyle w:val="ListParagraph"/>
        <w:numPr>
          <w:ilvl w:val="1"/>
          <w:numId w:val="21"/>
        </w:numPr>
      </w:pPr>
      <w:r>
        <w:t>Embarrassment</w:t>
      </w:r>
    </w:p>
    <w:p w:rsidR="00F92D59" w:rsidRDefault="00F92D59" w:rsidP="00315450">
      <w:pPr>
        <w:pStyle w:val="ListParagraph"/>
        <w:ind w:left="1080"/>
      </w:pPr>
    </w:p>
    <w:p w:rsidR="00F92D59" w:rsidRDefault="000C5842" w:rsidP="00D70B9E">
      <w:pPr>
        <w:pStyle w:val="ListParagraph"/>
        <w:numPr>
          <w:ilvl w:val="0"/>
          <w:numId w:val="13"/>
        </w:numPr>
      </w:pPr>
      <w:r>
        <w:t xml:space="preserve">What was the core themes that were found to influence the other aspects of well-being? </w:t>
      </w:r>
    </w:p>
    <w:p w:rsidR="00F92D59" w:rsidRDefault="00F92D59" w:rsidP="00F92D59">
      <w:pPr>
        <w:pStyle w:val="ListParagraph"/>
        <w:numPr>
          <w:ilvl w:val="0"/>
          <w:numId w:val="24"/>
        </w:numPr>
      </w:pPr>
      <w:r w:rsidRPr="00F92D59">
        <w:t>Privacy and safety</w:t>
      </w:r>
    </w:p>
    <w:p w:rsidR="00315450" w:rsidRDefault="00315450" w:rsidP="00315450">
      <w:pPr>
        <w:pStyle w:val="ListParagraph"/>
      </w:pPr>
    </w:p>
    <w:p w:rsidR="00F92D59" w:rsidRDefault="00543F44" w:rsidP="00F92D59">
      <w:pPr>
        <w:pStyle w:val="ListParagraph"/>
        <w:numPr>
          <w:ilvl w:val="0"/>
          <w:numId w:val="13"/>
        </w:numPr>
      </w:pPr>
      <w:r>
        <w:t xml:space="preserve">What were the contextual barrier and enablers to sanitation adoption and sustained use? </w:t>
      </w:r>
    </w:p>
    <w:p w:rsidR="00F92D59" w:rsidRDefault="00F92D59" w:rsidP="00F92D59">
      <w:pPr>
        <w:pStyle w:val="ListParagraph"/>
        <w:numPr>
          <w:ilvl w:val="0"/>
          <w:numId w:val="22"/>
        </w:numPr>
      </w:pPr>
      <w:r>
        <w:t xml:space="preserve">Enabling environment </w:t>
      </w:r>
    </w:p>
    <w:p w:rsidR="00F92D59" w:rsidRDefault="00F92D59" w:rsidP="00F92D59">
      <w:pPr>
        <w:pStyle w:val="ListParagraph"/>
        <w:numPr>
          <w:ilvl w:val="0"/>
          <w:numId w:val="22"/>
        </w:numPr>
      </w:pPr>
      <w:r>
        <w:t xml:space="preserve">Community attributes </w:t>
      </w:r>
    </w:p>
    <w:p w:rsidR="00F92D59" w:rsidRDefault="00F92D59" w:rsidP="00F92D59">
      <w:pPr>
        <w:pStyle w:val="ListParagraph"/>
        <w:numPr>
          <w:ilvl w:val="0"/>
          <w:numId w:val="22"/>
        </w:numPr>
      </w:pPr>
      <w:r>
        <w:t xml:space="preserve">Physical environment </w:t>
      </w:r>
    </w:p>
    <w:p w:rsidR="00CC02DD" w:rsidRDefault="00F92D59" w:rsidP="00D70B9E">
      <w:pPr>
        <w:pStyle w:val="ListParagraph"/>
        <w:numPr>
          <w:ilvl w:val="0"/>
          <w:numId w:val="22"/>
        </w:numPr>
      </w:pPr>
      <w:r>
        <w:t xml:space="preserve">Implementation  </w:t>
      </w:r>
    </w:p>
    <w:sectPr w:rsidR="00CC02DD">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0343" w:rsidRDefault="00220343" w:rsidP="00CD3709">
      <w:pPr>
        <w:spacing w:after="0" w:line="240" w:lineRule="auto"/>
      </w:pPr>
      <w:r>
        <w:separator/>
      </w:r>
    </w:p>
  </w:endnote>
  <w:endnote w:type="continuationSeparator" w:id="0">
    <w:p w:rsidR="00220343" w:rsidRDefault="00220343" w:rsidP="00CD37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2967528"/>
      <w:docPartObj>
        <w:docPartGallery w:val="Page Numbers (Bottom of Page)"/>
        <w:docPartUnique/>
      </w:docPartObj>
    </w:sdtPr>
    <w:sdtEndPr/>
    <w:sdtContent>
      <w:sdt>
        <w:sdtPr>
          <w:id w:val="-1769616900"/>
          <w:docPartObj>
            <w:docPartGallery w:val="Page Numbers (Top of Page)"/>
            <w:docPartUnique/>
          </w:docPartObj>
        </w:sdtPr>
        <w:sdtEndPr/>
        <w:sdtContent>
          <w:p w:rsidR="00CD3709" w:rsidRDefault="00CD370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A32D7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32D7C">
              <w:rPr>
                <w:b/>
                <w:bCs/>
                <w:noProof/>
              </w:rPr>
              <w:t>2</w:t>
            </w:r>
            <w:r>
              <w:rPr>
                <w:b/>
                <w:bCs/>
                <w:sz w:val="24"/>
                <w:szCs w:val="24"/>
              </w:rPr>
              <w:fldChar w:fldCharType="end"/>
            </w:r>
          </w:p>
        </w:sdtContent>
      </w:sdt>
    </w:sdtContent>
  </w:sdt>
  <w:p w:rsidR="00CD3709" w:rsidRDefault="00CD37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0343" w:rsidRDefault="00220343" w:rsidP="00CD3709">
      <w:pPr>
        <w:spacing w:after="0" w:line="240" w:lineRule="auto"/>
      </w:pPr>
      <w:r>
        <w:separator/>
      </w:r>
    </w:p>
  </w:footnote>
  <w:footnote w:type="continuationSeparator" w:id="0">
    <w:p w:rsidR="00220343" w:rsidRDefault="00220343" w:rsidP="00CD37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2CA" w:rsidRPr="00797485" w:rsidRDefault="005132CA" w:rsidP="005132CA">
    <w:pPr>
      <w:pStyle w:val="Header"/>
      <w:jc w:val="right"/>
      <w:rPr>
        <w:rFonts w:cstheme="minorHAnsi"/>
        <w:color w:val="5B9BD5" w:themeColor="accent1"/>
      </w:rPr>
    </w:pPr>
    <w:r>
      <w:tab/>
    </w:r>
    <w:r w:rsidRPr="00797485">
      <w:rPr>
        <w:rFonts w:cstheme="minorHAnsi"/>
      </w:rPr>
      <w:t xml:space="preserve">                                                 </w:t>
    </w:r>
    <w:r w:rsidRPr="00797485">
      <w:rPr>
        <w:rFonts w:cstheme="minorHAnsi"/>
        <w:color w:val="5B9BD5" w:themeColor="accent1"/>
      </w:rPr>
      <w:t xml:space="preserve"> </w:t>
    </w:r>
    <w:r w:rsidRPr="00797485">
      <w:rPr>
        <w:rFonts w:cstheme="minorHAnsi"/>
        <w:noProof/>
        <w:sz w:val="20"/>
        <w:highlight w:val="blue"/>
      </w:rPr>
      <w:drawing>
        <wp:anchor distT="0" distB="0" distL="114300" distR="114300" simplePos="0" relativeHeight="251659264" behindDoc="0" locked="0" layoutInCell="1" allowOverlap="1" wp14:anchorId="6A541F26" wp14:editId="383BF768">
          <wp:simplePos x="0" y="0"/>
          <wp:positionH relativeFrom="column">
            <wp:posOffset>47708</wp:posOffset>
          </wp:positionH>
          <wp:positionV relativeFrom="paragraph">
            <wp:posOffset>-191467</wp:posOffset>
          </wp:positionV>
          <wp:extent cx="2298700" cy="532130"/>
          <wp:effectExtent l="0" t="0" r="0" b="127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a:extLst>
                      <a:ext uri="{28A0092B-C50C-407E-A947-70E740481C1C}">
                        <a14:useLocalDpi xmlns:a14="http://schemas.microsoft.com/office/drawing/2010/main" val="0"/>
                      </a:ext>
                    </a:extLst>
                  </a:blip>
                  <a:stretch>
                    <a:fillRect/>
                  </a:stretch>
                </pic:blipFill>
                <pic:spPr>
                  <a:xfrm>
                    <a:off x="0" y="0"/>
                    <a:ext cx="2298700" cy="532130"/>
                  </a:xfrm>
                  <a:prstGeom prst="rect">
                    <a:avLst/>
                  </a:prstGeom>
                </pic:spPr>
              </pic:pic>
            </a:graphicData>
          </a:graphic>
          <wp14:sizeRelH relativeFrom="page">
            <wp14:pctWidth>0</wp14:pctWidth>
          </wp14:sizeRelH>
          <wp14:sizeRelV relativeFrom="page">
            <wp14:pctHeight>0</wp14:pctHeight>
          </wp14:sizeRelV>
        </wp:anchor>
      </w:drawing>
    </w:r>
    <w:r w:rsidRPr="00797485">
      <w:rPr>
        <w:rFonts w:cstheme="minorHAnsi"/>
        <w:color w:val="5B9BD5" w:themeColor="accent1"/>
      </w:rPr>
      <w:t xml:space="preserve"> </w:t>
    </w:r>
  </w:p>
  <w:p w:rsidR="005132CA" w:rsidRPr="00797485" w:rsidRDefault="005132CA" w:rsidP="005132CA">
    <w:pPr>
      <w:pStyle w:val="Header"/>
      <w:jc w:val="right"/>
      <w:rPr>
        <w:rFonts w:cstheme="minorHAnsi"/>
        <w:color w:val="5B9BD5" w:themeColor="accent1"/>
      </w:rPr>
    </w:pPr>
    <w:r w:rsidRPr="00797485">
      <w:rPr>
        <w:rFonts w:cstheme="minorHAnsi"/>
        <w:color w:val="5B9BD5" w:themeColor="accent1"/>
      </w:rPr>
      <w:t>Licensed under Creative Commons CC-BY-SA 4.0</w:t>
    </w:r>
  </w:p>
  <w:p w:rsidR="00CD3709" w:rsidRPr="005132CA" w:rsidRDefault="00CD3709" w:rsidP="005132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91BF6"/>
    <w:multiLevelType w:val="hybridMultilevel"/>
    <w:tmpl w:val="A3B256A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8D86433"/>
    <w:multiLevelType w:val="hybridMultilevel"/>
    <w:tmpl w:val="9EF470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9FB12A1"/>
    <w:multiLevelType w:val="hybridMultilevel"/>
    <w:tmpl w:val="D2220EEA"/>
    <w:lvl w:ilvl="0" w:tplc="D9B44FEE">
      <w:numFmt w:val="bullet"/>
      <w:lvlText w:val="•"/>
      <w:lvlJc w:val="left"/>
      <w:pPr>
        <w:ind w:left="1800" w:hanging="72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CAB3570"/>
    <w:multiLevelType w:val="hybridMultilevel"/>
    <w:tmpl w:val="809A32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D356800"/>
    <w:multiLevelType w:val="hybridMultilevel"/>
    <w:tmpl w:val="8156298C"/>
    <w:lvl w:ilvl="0" w:tplc="129C6260">
      <w:start w:val="8"/>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D540527"/>
    <w:multiLevelType w:val="hybridMultilevel"/>
    <w:tmpl w:val="AEF682C8"/>
    <w:lvl w:ilvl="0" w:tplc="129C6260">
      <w:start w:val="8"/>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A23B32"/>
    <w:multiLevelType w:val="hybridMultilevel"/>
    <w:tmpl w:val="9D404300"/>
    <w:lvl w:ilvl="0" w:tplc="129C6260">
      <w:start w:val="8"/>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A5534A"/>
    <w:multiLevelType w:val="hybridMultilevel"/>
    <w:tmpl w:val="2B98AA68"/>
    <w:lvl w:ilvl="0" w:tplc="CE6EF574">
      <w:numFmt w:val="bullet"/>
      <w:lvlText w:val="-"/>
      <w:lvlJc w:val="left"/>
      <w:pPr>
        <w:ind w:left="1800" w:hanging="360"/>
      </w:pPr>
      <w:rPr>
        <w:rFonts w:ascii="Calibri" w:eastAsiaTheme="minorHAnsi" w:hAnsi="Calibri" w:cs="Calibr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1F0B0E02"/>
    <w:multiLevelType w:val="hybridMultilevel"/>
    <w:tmpl w:val="0A5E13F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1E7506D"/>
    <w:multiLevelType w:val="hybridMultilevel"/>
    <w:tmpl w:val="5BD4332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36D3AC2"/>
    <w:multiLevelType w:val="hybridMultilevel"/>
    <w:tmpl w:val="CB145AAA"/>
    <w:lvl w:ilvl="0" w:tplc="129C6260">
      <w:start w:val="8"/>
      <w:numFmt w:val="bullet"/>
      <w:lvlText w:val="-"/>
      <w:lvlJc w:val="left"/>
      <w:pPr>
        <w:ind w:left="1178" w:hanging="360"/>
      </w:pPr>
      <w:rPr>
        <w:rFonts w:ascii="Calibri" w:eastAsiaTheme="minorHAnsi" w:hAnsi="Calibri" w:cs="Calibri" w:hint="default"/>
      </w:rPr>
    </w:lvl>
    <w:lvl w:ilvl="1" w:tplc="08090003" w:tentative="1">
      <w:start w:val="1"/>
      <w:numFmt w:val="bullet"/>
      <w:lvlText w:val="o"/>
      <w:lvlJc w:val="left"/>
      <w:pPr>
        <w:ind w:left="1538" w:hanging="360"/>
      </w:pPr>
      <w:rPr>
        <w:rFonts w:ascii="Courier New" w:hAnsi="Courier New" w:cs="Courier New" w:hint="default"/>
      </w:rPr>
    </w:lvl>
    <w:lvl w:ilvl="2" w:tplc="08090005" w:tentative="1">
      <w:start w:val="1"/>
      <w:numFmt w:val="bullet"/>
      <w:lvlText w:val=""/>
      <w:lvlJc w:val="left"/>
      <w:pPr>
        <w:ind w:left="2258" w:hanging="360"/>
      </w:pPr>
      <w:rPr>
        <w:rFonts w:ascii="Wingdings" w:hAnsi="Wingdings" w:hint="default"/>
      </w:rPr>
    </w:lvl>
    <w:lvl w:ilvl="3" w:tplc="08090001" w:tentative="1">
      <w:start w:val="1"/>
      <w:numFmt w:val="bullet"/>
      <w:lvlText w:val=""/>
      <w:lvlJc w:val="left"/>
      <w:pPr>
        <w:ind w:left="2978" w:hanging="360"/>
      </w:pPr>
      <w:rPr>
        <w:rFonts w:ascii="Symbol" w:hAnsi="Symbol" w:hint="default"/>
      </w:rPr>
    </w:lvl>
    <w:lvl w:ilvl="4" w:tplc="08090003" w:tentative="1">
      <w:start w:val="1"/>
      <w:numFmt w:val="bullet"/>
      <w:lvlText w:val="o"/>
      <w:lvlJc w:val="left"/>
      <w:pPr>
        <w:ind w:left="3698" w:hanging="360"/>
      </w:pPr>
      <w:rPr>
        <w:rFonts w:ascii="Courier New" w:hAnsi="Courier New" w:cs="Courier New" w:hint="default"/>
      </w:rPr>
    </w:lvl>
    <w:lvl w:ilvl="5" w:tplc="08090005" w:tentative="1">
      <w:start w:val="1"/>
      <w:numFmt w:val="bullet"/>
      <w:lvlText w:val=""/>
      <w:lvlJc w:val="left"/>
      <w:pPr>
        <w:ind w:left="4418" w:hanging="360"/>
      </w:pPr>
      <w:rPr>
        <w:rFonts w:ascii="Wingdings" w:hAnsi="Wingdings" w:hint="default"/>
      </w:rPr>
    </w:lvl>
    <w:lvl w:ilvl="6" w:tplc="08090001" w:tentative="1">
      <w:start w:val="1"/>
      <w:numFmt w:val="bullet"/>
      <w:lvlText w:val=""/>
      <w:lvlJc w:val="left"/>
      <w:pPr>
        <w:ind w:left="5138" w:hanging="360"/>
      </w:pPr>
      <w:rPr>
        <w:rFonts w:ascii="Symbol" w:hAnsi="Symbol" w:hint="default"/>
      </w:rPr>
    </w:lvl>
    <w:lvl w:ilvl="7" w:tplc="08090003" w:tentative="1">
      <w:start w:val="1"/>
      <w:numFmt w:val="bullet"/>
      <w:lvlText w:val="o"/>
      <w:lvlJc w:val="left"/>
      <w:pPr>
        <w:ind w:left="5858" w:hanging="360"/>
      </w:pPr>
      <w:rPr>
        <w:rFonts w:ascii="Courier New" w:hAnsi="Courier New" w:cs="Courier New" w:hint="default"/>
      </w:rPr>
    </w:lvl>
    <w:lvl w:ilvl="8" w:tplc="08090005" w:tentative="1">
      <w:start w:val="1"/>
      <w:numFmt w:val="bullet"/>
      <w:lvlText w:val=""/>
      <w:lvlJc w:val="left"/>
      <w:pPr>
        <w:ind w:left="6578" w:hanging="360"/>
      </w:pPr>
      <w:rPr>
        <w:rFonts w:ascii="Wingdings" w:hAnsi="Wingdings" w:hint="default"/>
      </w:rPr>
    </w:lvl>
  </w:abstractNum>
  <w:abstractNum w:abstractNumId="11" w15:restartNumberingAfterBreak="0">
    <w:nsid w:val="2CB562DE"/>
    <w:multiLevelType w:val="hybridMultilevel"/>
    <w:tmpl w:val="40D8F2C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2F52B0"/>
    <w:multiLevelType w:val="hybridMultilevel"/>
    <w:tmpl w:val="53F088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F826E3"/>
    <w:multiLevelType w:val="hybridMultilevel"/>
    <w:tmpl w:val="FCD065E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25D655A"/>
    <w:multiLevelType w:val="hybridMultilevel"/>
    <w:tmpl w:val="E43EC8C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34D45EA4"/>
    <w:multiLevelType w:val="hybridMultilevel"/>
    <w:tmpl w:val="1E74C87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37BA214B"/>
    <w:multiLevelType w:val="hybridMultilevel"/>
    <w:tmpl w:val="D390D62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380E3A9D"/>
    <w:multiLevelType w:val="hybridMultilevel"/>
    <w:tmpl w:val="4CAA7902"/>
    <w:lvl w:ilvl="0" w:tplc="0809000F">
      <w:start w:val="1"/>
      <w:numFmt w:val="decimal"/>
      <w:lvlText w:val="%1."/>
      <w:lvlJc w:val="left"/>
      <w:pPr>
        <w:ind w:left="720" w:hanging="360"/>
      </w:pPr>
      <w:rPr>
        <w:rFonts w:hint="default"/>
      </w:rPr>
    </w:lvl>
    <w:lvl w:ilvl="1" w:tplc="AB821E64">
      <w:numFmt w:val="bullet"/>
      <w:lvlText w:val="•"/>
      <w:lvlJc w:val="left"/>
      <w:pPr>
        <w:ind w:left="1800" w:hanging="720"/>
      </w:pPr>
      <w:rPr>
        <w:rFonts w:ascii="Calibri" w:eastAsiaTheme="minorHAnsi"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6449FF"/>
    <w:multiLevelType w:val="hybridMultilevel"/>
    <w:tmpl w:val="0C707956"/>
    <w:lvl w:ilvl="0" w:tplc="D9B44FEE">
      <w:numFmt w:val="bullet"/>
      <w:lvlText w:val="•"/>
      <w:lvlJc w:val="left"/>
      <w:pPr>
        <w:ind w:left="2160" w:hanging="72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EC176AE"/>
    <w:multiLevelType w:val="hybridMultilevel"/>
    <w:tmpl w:val="C66CAC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AE5C8B"/>
    <w:multiLevelType w:val="hybridMultilevel"/>
    <w:tmpl w:val="10363F1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564D0930"/>
    <w:multiLevelType w:val="hybridMultilevel"/>
    <w:tmpl w:val="19B484AC"/>
    <w:lvl w:ilvl="0" w:tplc="CE6EF57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B310B1"/>
    <w:multiLevelType w:val="hybridMultilevel"/>
    <w:tmpl w:val="9E5C99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A55183"/>
    <w:multiLevelType w:val="hybridMultilevel"/>
    <w:tmpl w:val="9B7ECEEC"/>
    <w:lvl w:ilvl="0" w:tplc="0809000F">
      <w:start w:val="1"/>
      <w:numFmt w:val="decimal"/>
      <w:lvlText w:val="%1."/>
      <w:lvlJc w:val="left"/>
      <w:pPr>
        <w:ind w:left="720" w:hanging="360"/>
      </w:pPr>
      <w:rPr>
        <w:rFonts w:hint="default"/>
      </w:rPr>
    </w:lvl>
    <w:lvl w:ilvl="1" w:tplc="AB821E64">
      <w:numFmt w:val="bullet"/>
      <w:lvlText w:val="•"/>
      <w:lvlJc w:val="left"/>
      <w:pPr>
        <w:ind w:left="1800" w:hanging="720"/>
      </w:pPr>
      <w:rPr>
        <w:rFonts w:ascii="Calibri" w:eastAsiaTheme="minorHAnsi"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8545B1"/>
    <w:multiLevelType w:val="hybridMultilevel"/>
    <w:tmpl w:val="BB765664"/>
    <w:lvl w:ilvl="0" w:tplc="CE6EF574">
      <w:numFmt w:val="bullet"/>
      <w:lvlText w:val="-"/>
      <w:lvlJc w:val="left"/>
      <w:pPr>
        <w:ind w:left="1080" w:hanging="360"/>
      </w:pPr>
      <w:rPr>
        <w:rFonts w:ascii="Calibri" w:eastAsiaTheme="minorHAnsi" w:hAnsi="Calibri" w:cs="Calibri" w:hint="default"/>
      </w:rPr>
    </w:lvl>
    <w:lvl w:ilvl="1" w:tplc="AB821E64">
      <w:numFmt w:val="bullet"/>
      <w:lvlText w:val="•"/>
      <w:lvlJc w:val="left"/>
      <w:pPr>
        <w:ind w:left="2160" w:hanging="720"/>
      </w:pPr>
      <w:rPr>
        <w:rFonts w:ascii="Calibri" w:eastAsiaTheme="minorHAnsi" w:hAnsi="Calibri" w:cs="Calibri"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256268F"/>
    <w:multiLevelType w:val="hybridMultilevel"/>
    <w:tmpl w:val="DDB2B0D6"/>
    <w:lvl w:ilvl="0" w:tplc="D9B44FEE">
      <w:numFmt w:val="bullet"/>
      <w:lvlText w:val="•"/>
      <w:lvlJc w:val="left"/>
      <w:pPr>
        <w:ind w:left="1440" w:hanging="72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79D95426"/>
    <w:multiLevelType w:val="hybridMultilevel"/>
    <w:tmpl w:val="0DACB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E682739"/>
    <w:multiLevelType w:val="hybridMultilevel"/>
    <w:tmpl w:val="E4927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22"/>
  </w:num>
  <w:num w:numId="3">
    <w:abstractNumId w:val="1"/>
  </w:num>
  <w:num w:numId="4">
    <w:abstractNumId w:val="8"/>
  </w:num>
  <w:num w:numId="5">
    <w:abstractNumId w:val="3"/>
  </w:num>
  <w:num w:numId="6">
    <w:abstractNumId w:val="4"/>
  </w:num>
  <w:num w:numId="7">
    <w:abstractNumId w:val="10"/>
  </w:num>
  <w:num w:numId="8">
    <w:abstractNumId w:val="5"/>
  </w:num>
  <w:num w:numId="9">
    <w:abstractNumId w:val="6"/>
  </w:num>
  <w:num w:numId="10">
    <w:abstractNumId w:val="27"/>
  </w:num>
  <w:num w:numId="11">
    <w:abstractNumId w:val="19"/>
  </w:num>
  <w:num w:numId="12">
    <w:abstractNumId w:val="12"/>
  </w:num>
  <w:num w:numId="13">
    <w:abstractNumId w:val="17"/>
  </w:num>
  <w:num w:numId="14">
    <w:abstractNumId w:val="11"/>
  </w:num>
  <w:num w:numId="15">
    <w:abstractNumId w:val="9"/>
  </w:num>
  <w:num w:numId="16">
    <w:abstractNumId w:val="14"/>
  </w:num>
  <w:num w:numId="17">
    <w:abstractNumId w:val="0"/>
  </w:num>
  <w:num w:numId="18">
    <w:abstractNumId w:val="25"/>
  </w:num>
  <w:num w:numId="19">
    <w:abstractNumId w:val="18"/>
  </w:num>
  <w:num w:numId="20">
    <w:abstractNumId w:val="2"/>
  </w:num>
  <w:num w:numId="21">
    <w:abstractNumId w:val="21"/>
  </w:num>
  <w:num w:numId="22">
    <w:abstractNumId w:val="13"/>
  </w:num>
  <w:num w:numId="23">
    <w:abstractNumId w:val="15"/>
  </w:num>
  <w:num w:numId="24">
    <w:abstractNumId w:val="20"/>
  </w:num>
  <w:num w:numId="25">
    <w:abstractNumId w:val="16"/>
  </w:num>
  <w:num w:numId="26">
    <w:abstractNumId w:val="23"/>
  </w:num>
  <w:num w:numId="27">
    <w:abstractNumId w:val="24"/>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OzMLc0NTYGYlNTAyUdpeDU4uLM/DyQAtNaAHdUNu8sAAAA"/>
  </w:docVars>
  <w:rsids>
    <w:rsidRoot w:val="00CC02DD"/>
    <w:rsid w:val="00032AB1"/>
    <w:rsid w:val="00083147"/>
    <w:rsid w:val="000C5842"/>
    <w:rsid w:val="000F4C01"/>
    <w:rsid w:val="001A7871"/>
    <w:rsid w:val="00220343"/>
    <w:rsid w:val="002F5188"/>
    <w:rsid w:val="00315450"/>
    <w:rsid w:val="00337629"/>
    <w:rsid w:val="0037668E"/>
    <w:rsid w:val="00403010"/>
    <w:rsid w:val="00473384"/>
    <w:rsid w:val="004F3E70"/>
    <w:rsid w:val="005132CA"/>
    <w:rsid w:val="00543F44"/>
    <w:rsid w:val="00551C14"/>
    <w:rsid w:val="005A5BB8"/>
    <w:rsid w:val="00634CEE"/>
    <w:rsid w:val="006571E7"/>
    <w:rsid w:val="007738A7"/>
    <w:rsid w:val="00783F9F"/>
    <w:rsid w:val="00793494"/>
    <w:rsid w:val="00854EE0"/>
    <w:rsid w:val="00915733"/>
    <w:rsid w:val="009404A1"/>
    <w:rsid w:val="00A13E74"/>
    <w:rsid w:val="00A32D7C"/>
    <w:rsid w:val="00B74B5D"/>
    <w:rsid w:val="00B82074"/>
    <w:rsid w:val="00BB12FC"/>
    <w:rsid w:val="00C0177F"/>
    <w:rsid w:val="00C6492D"/>
    <w:rsid w:val="00CC011D"/>
    <w:rsid w:val="00CC02DD"/>
    <w:rsid w:val="00CD3709"/>
    <w:rsid w:val="00D31FB2"/>
    <w:rsid w:val="00D70B9E"/>
    <w:rsid w:val="00D76618"/>
    <w:rsid w:val="00DB3C97"/>
    <w:rsid w:val="00DC7DF9"/>
    <w:rsid w:val="00DD13EE"/>
    <w:rsid w:val="00E462D5"/>
    <w:rsid w:val="00E91D04"/>
    <w:rsid w:val="00F237D0"/>
    <w:rsid w:val="00F73CB2"/>
    <w:rsid w:val="00F8388B"/>
    <w:rsid w:val="00F92D59"/>
    <w:rsid w:val="00FA59CB"/>
    <w:rsid w:val="00FC5B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71BD3"/>
  <w15:chartTrackingRefBased/>
  <w15:docId w15:val="{0F31B8AE-24CA-4835-B62B-29CDAD999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B74B5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3">
    <w:name w:val="heading 3"/>
    <w:basedOn w:val="Normal"/>
    <w:next w:val="Normal"/>
    <w:link w:val="Heading3Char"/>
    <w:uiPriority w:val="9"/>
    <w:semiHidden/>
    <w:unhideWhenUsed/>
    <w:qFormat/>
    <w:rsid w:val="00634CE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02DD"/>
    <w:pPr>
      <w:ind w:left="720"/>
      <w:contextualSpacing/>
    </w:pPr>
  </w:style>
  <w:style w:type="character" w:styleId="Hyperlink">
    <w:name w:val="Hyperlink"/>
    <w:basedOn w:val="DefaultParagraphFont"/>
    <w:uiPriority w:val="99"/>
    <w:unhideWhenUsed/>
    <w:rsid w:val="00F73CB2"/>
    <w:rPr>
      <w:color w:val="0000FF"/>
      <w:u w:val="single"/>
    </w:rPr>
  </w:style>
  <w:style w:type="character" w:customStyle="1" w:styleId="Heading1Char">
    <w:name w:val="Heading 1 Char"/>
    <w:basedOn w:val="DefaultParagraphFont"/>
    <w:link w:val="Heading1"/>
    <w:uiPriority w:val="9"/>
    <w:rsid w:val="00B74B5D"/>
    <w:rPr>
      <w:rFonts w:ascii="Times New Roman" w:eastAsia="Times New Roman" w:hAnsi="Times New Roman" w:cs="Times New Roman"/>
      <w:b/>
      <w:bCs/>
      <w:kern w:val="36"/>
      <w:sz w:val="48"/>
      <w:szCs w:val="48"/>
      <w:lang w:eastAsia="en-GB"/>
    </w:rPr>
  </w:style>
  <w:style w:type="character" w:customStyle="1" w:styleId="Heading3Char">
    <w:name w:val="Heading 3 Char"/>
    <w:basedOn w:val="DefaultParagraphFont"/>
    <w:link w:val="Heading3"/>
    <w:uiPriority w:val="9"/>
    <w:semiHidden/>
    <w:rsid w:val="00634CEE"/>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CD37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3709"/>
  </w:style>
  <w:style w:type="paragraph" w:styleId="Footer">
    <w:name w:val="footer"/>
    <w:basedOn w:val="Normal"/>
    <w:link w:val="FooterChar"/>
    <w:uiPriority w:val="99"/>
    <w:unhideWhenUsed/>
    <w:rsid w:val="00CD37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3709"/>
  </w:style>
  <w:style w:type="character" w:styleId="UnresolvedMention">
    <w:name w:val="Unresolved Mention"/>
    <w:basedOn w:val="DefaultParagraphFont"/>
    <w:uiPriority w:val="99"/>
    <w:semiHidden/>
    <w:unhideWhenUsed/>
    <w:rsid w:val="00915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453487">
      <w:bodyDiv w:val="1"/>
      <w:marLeft w:val="0"/>
      <w:marRight w:val="0"/>
      <w:marTop w:val="0"/>
      <w:marBottom w:val="0"/>
      <w:divBdr>
        <w:top w:val="none" w:sz="0" w:space="0" w:color="auto"/>
        <w:left w:val="none" w:sz="0" w:space="0" w:color="auto"/>
        <w:bottom w:val="none" w:sz="0" w:space="0" w:color="auto"/>
        <w:right w:val="none" w:sz="0" w:space="0" w:color="auto"/>
      </w:divBdr>
    </w:div>
    <w:div w:id="1148280315">
      <w:bodyDiv w:val="1"/>
      <w:marLeft w:val="0"/>
      <w:marRight w:val="0"/>
      <w:marTop w:val="0"/>
      <w:marBottom w:val="0"/>
      <w:divBdr>
        <w:top w:val="none" w:sz="0" w:space="0" w:color="auto"/>
        <w:left w:val="none" w:sz="0" w:space="0" w:color="auto"/>
        <w:bottom w:val="none" w:sz="0" w:space="0" w:color="auto"/>
        <w:right w:val="none" w:sz="0" w:space="0" w:color="auto"/>
      </w:divBdr>
    </w:div>
    <w:div w:id="148520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chrane.org/about-us" TargetMode="External"/><Relationship Id="rId13" Type="http://schemas.openxmlformats.org/officeDocument/2006/relationships/hyperlink" Target="https://www.ncbi.nlm.nih.gov/pmc/articles/PMC294712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edicinenet.com/script/main/art.asp?articlekey=3953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bi.nlm.nih.gov/pmc/articles/PMC302472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isu.libguides.com/c.php?g=377561&amp;p=2584997"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6ADF6-B1AF-40D3-BC04-4DFC410F8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1307</Words>
  <Characters>7452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IHE Delft Institute for Water Education</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Furlong</dc:creator>
  <cp:keywords/>
  <dc:description/>
  <cp:lastModifiedBy>Damir Brdanovic</cp:lastModifiedBy>
  <cp:revision>3</cp:revision>
  <dcterms:created xsi:type="dcterms:W3CDTF">2022-10-06T13:38:00Z</dcterms:created>
  <dcterms:modified xsi:type="dcterms:W3CDTF">2023-06-19T13:11:00Z</dcterms:modified>
</cp:coreProperties>
</file>